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2B98" w14:textId="6CD92514" w:rsidR="3B510190" w:rsidRDefault="3B510190" w:rsidP="00BC2788">
      <w:pPr>
        <w:jc w:val="both"/>
        <w:rPr>
          <w:b/>
          <w:bCs/>
          <w:sz w:val="40"/>
          <w:szCs w:val="40"/>
        </w:rPr>
      </w:pPr>
    </w:p>
    <w:tbl>
      <w:tblPr>
        <w:tblStyle w:val="Grilledutableau"/>
        <w:tblW w:w="9142" w:type="dxa"/>
        <w:jc w:val="center"/>
        <w:tblLook w:val="06A0" w:firstRow="1" w:lastRow="0" w:firstColumn="1" w:lastColumn="0" w:noHBand="1" w:noVBand="1"/>
      </w:tblPr>
      <w:tblGrid>
        <w:gridCol w:w="9142"/>
      </w:tblGrid>
      <w:tr w:rsidR="3B510190" w14:paraId="686AB4B9" w14:textId="77777777" w:rsidTr="37C06DD4">
        <w:trPr>
          <w:trHeight w:val="630"/>
          <w:jc w:val="center"/>
        </w:trPr>
        <w:tc>
          <w:tcPr>
            <w:tcW w:w="9142" w:type="dxa"/>
          </w:tcPr>
          <w:p w14:paraId="69903BE3" w14:textId="7257B2A2" w:rsidR="37C06DD4" w:rsidRDefault="37C06DD4" w:rsidP="37C06DD4">
            <w:pPr>
              <w:jc w:val="center"/>
              <w:rPr>
                <w:b/>
                <w:bCs/>
                <w:sz w:val="40"/>
                <w:szCs w:val="40"/>
              </w:rPr>
            </w:pPr>
          </w:p>
          <w:p w14:paraId="76395B39" w14:textId="483E81F3" w:rsidR="537ADE0A" w:rsidRDefault="07BF8509" w:rsidP="37C06DD4">
            <w:pPr>
              <w:jc w:val="center"/>
              <w:rPr>
                <w:b/>
                <w:bCs/>
                <w:sz w:val="40"/>
                <w:szCs w:val="40"/>
              </w:rPr>
            </w:pPr>
            <w:r w:rsidRPr="7DF5F4D4">
              <w:rPr>
                <w:b/>
                <w:bCs/>
                <w:sz w:val="40"/>
                <w:szCs w:val="40"/>
              </w:rPr>
              <w:t>Convention de prêt d</w:t>
            </w:r>
            <w:r w:rsidR="004F2D9C">
              <w:rPr>
                <w:b/>
                <w:bCs/>
                <w:sz w:val="40"/>
                <w:szCs w:val="40"/>
              </w:rPr>
              <w:t xml:space="preserve">’un </w:t>
            </w:r>
            <w:r w:rsidRPr="7DF5F4D4">
              <w:rPr>
                <w:b/>
                <w:bCs/>
                <w:sz w:val="40"/>
                <w:szCs w:val="40"/>
              </w:rPr>
              <w:t>broyeur à végétaux</w:t>
            </w:r>
          </w:p>
          <w:p w14:paraId="55275CDE" w14:textId="648D2663" w:rsidR="537ADE0A" w:rsidRDefault="537ADE0A" w:rsidP="00EA3A4E">
            <w:pPr>
              <w:jc w:val="center"/>
              <w:rPr>
                <w:b/>
                <w:bCs/>
                <w:sz w:val="40"/>
                <w:szCs w:val="40"/>
              </w:rPr>
            </w:pPr>
          </w:p>
        </w:tc>
      </w:tr>
    </w:tbl>
    <w:p w14:paraId="0153A6BC" w14:textId="77777777" w:rsidR="0060268F" w:rsidRDefault="0087577F" w:rsidP="0060268F">
      <w:pPr>
        <w:pStyle w:val="paragraph"/>
        <w:spacing w:before="0" w:beforeAutospacing="0" w:after="0" w:afterAutospacing="0"/>
        <w:jc w:val="both"/>
        <w:textAlignment w:val="baseline"/>
        <w:rPr>
          <w:rFonts w:ascii="Segoe UI" w:hAnsi="Segoe UI" w:cs="Segoe UI"/>
          <w:sz w:val="18"/>
          <w:szCs w:val="18"/>
        </w:rPr>
      </w:pPr>
      <w:r>
        <w:br/>
      </w:r>
      <w:r w:rsidR="0060268F">
        <w:rPr>
          <w:rStyle w:val="normaltextrun"/>
          <w:rFonts w:ascii="Calibri" w:hAnsi="Calibri" w:cs="Calibri"/>
          <w:b/>
          <w:bCs/>
          <w:sz w:val="22"/>
          <w:szCs w:val="22"/>
        </w:rPr>
        <w:t>La Communauté d’Agglomération Val d’Yerres Val de Seine</w:t>
      </w:r>
      <w:r w:rsidR="0060268F">
        <w:rPr>
          <w:rStyle w:val="eop"/>
          <w:rFonts w:ascii="Calibri" w:hAnsi="Calibri" w:cs="Calibri"/>
          <w:sz w:val="22"/>
          <w:szCs w:val="22"/>
        </w:rPr>
        <w:t> </w:t>
      </w:r>
    </w:p>
    <w:p w14:paraId="013037D1" w14:textId="77777777" w:rsidR="0060268F" w:rsidRDefault="0060268F" w:rsidP="0060268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Adresse : 78 RN6 - BP103 - 91805 BRUNOY Cedex</w:t>
      </w:r>
      <w:r>
        <w:rPr>
          <w:rStyle w:val="eop"/>
          <w:rFonts w:ascii="Calibri" w:hAnsi="Calibri" w:cs="Calibri"/>
          <w:sz w:val="22"/>
          <w:szCs w:val="22"/>
        </w:rPr>
        <w:t> </w:t>
      </w:r>
    </w:p>
    <w:p w14:paraId="31DA0546" w14:textId="77777777" w:rsidR="0060268F" w:rsidRDefault="0060268F" w:rsidP="0060268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Numéro SIRET : 200 058 477 00015</w:t>
      </w:r>
      <w:r>
        <w:rPr>
          <w:rStyle w:val="eop"/>
          <w:rFonts w:ascii="Calibri" w:hAnsi="Calibri" w:cs="Calibri"/>
          <w:sz w:val="22"/>
          <w:szCs w:val="22"/>
        </w:rPr>
        <w:t> </w:t>
      </w:r>
    </w:p>
    <w:p w14:paraId="14092430" w14:textId="77777777" w:rsidR="0060268F" w:rsidRDefault="0060268F" w:rsidP="0060268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Code APE 8411Z</w:t>
      </w:r>
      <w:r>
        <w:rPr>
          <w:rStyle w:val="eop"/>
          <w:rFonts w:ascii="Calibri" w:hAnsi="Calibri" w:cs="Calibri"/>
          <w:sz w:val="22"/>
          <w:szCs w:val="22"/>
        </w:rPr>
        <w:t> </w:t>
      </w:r>
    </w:p>
    <w:p w14:paraId="3DBDF0C9" w14:textId="77777777" w:rsidR="0060268F" w:rsidRDefault="0060268F" w:rsidP="0060268F">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Représentée par François DUROVRAY, en sa qualité de Président </w:t>
      </w:r>
      <w:r>
        <w:rPr>
          <w:rStyle w:val="eop"/>
          <w:rFonts w:ascii="Calibri" w:hAnsi="Calibri" w:cs="Calibri"/>
          <w:sz w:val="22"/>
          <w:szCs w:val="22"/>
        </w:rPr>
        <w:t> </w:t>
      </w:r>
    </w:p>
    <w:p w14:paraId="4D816EF0" w14:textId="77777777" w:rsidR="0087577F" w:rsidRDefault="0087577F" w:rsidP="0087577F"/>
    <w:p w14:paraId="300F942A" w14:textId="30DE9343" w:rsidR="0087577F" w:rsidRPr="00496580" w:rsidRDefault="0087577F" w:rsidP="00BC2788">
      <w:pPr>
        <w:ind w:left="4248" w:firstLine="708"/>
      </w:pPr>
      <w:r>
        <w:t xml:space="preserve">Ci-après </w:t>
      </w:r>
      <w:r w:rsidR="009B0E71">
        <w:t xml:space="preserve">dénommé </w:t>
      </w:r>
      <w:r w:rsidR="00BC2788">
        <w:t>« Le</w:t>
      </w:r>
      <w:r w:rsidR="009B0E71">
        <w:t xml:space="preserve"> prêteur »</w:t>
      </w:r>
    </w:p>
    <w:p w14:paraId="5601358C" w14:textId="77777777" w:rsidR="009B0E71" w:rsidRDefault="0087577F" w:rsidP="0087577F">
      <w:pPr>
        <w:spacing w:after="0" w:line="240" w:lineRule="auto"/>
      </w:pPr>
      <w:r w:rsidRPr="7DF5F4D4">
        <w:rPr>
          <w:b/>
          <w:bCs/>
        </w:rPr>
        <w:t>L’emprunteur :</w:t>
      </w:r>
      <w:r>
        <w:br/>
        <w:t>Nom</w:t>
      </w:r>
      <w:r>
        <w:tab/>
        <w:t>: …………………</w:t>
      </w:r>
    </w:p>
    <w:p w14:paraId="46928A27" w14:textId="2DB6B9C3" w:rsidR="0087577F" w:rsidRDefault="0087577F" w:rsidP="0087577F">
      <w:pPr>
        <w:spacing w:after="0" w:line="240" w:lineRule="auto"/>
      </w:pPr>
      <w:r>
        <w:t>Adresse postale : …………………</w:t>
      </w:r>
      <w:r>
        <w:br/>
        <w:t>Téléphone : …………………</w:t>
      </w:r>
    </w:p>
    <w:p w14:paraId="2D5802C3" w14:textId="304C5316" w:rsidR="0087577F" w:rsidRPr="009E736E" w:rsidRDefault="0087577F" w:rsidP="009E736E">
      <w:pPr>
        <w:spacing w:after="0" w:line="276" w:lineRule="auto"/>
      </w:pPr>
      <w:r>
        <w:t>Mail : …………………</w:t>
      </w:r>
    </w:p>
    <w:p w14:paraId="261A199E" w14:textId="515FED98" w:rsidR="00123523" w:rsidRPr="00BC2788" w:rsidRDefault="00123523" w:rsidP="00BC2788">
      <w:pPr>
        <w:ind w:left="4248" w:firstLine="708"/>
        <w:jc w:val="both"/>
      </w:pPr>
      <w:proofErr w:type="gramStart"/>
      <w:r w:rsidRPr="00BC2788">
        <w:t>ci</w:t>
      </w:r>
      <w:proofErr w:type="gramEnd"/>
      <w:r w:rsidRPr="00BC2788">
        <w:t xml:space="preserve">-après dénommé </w:t>
      </w:r>
      <w:r w:rsidRPr="00123523">
        <w:t>« L’emprunteur</w:t>
      </w:r>
      <w:r w:rsidRPr="00BC2788">
        <w:t> »</w:t>
      </w:r>
    </w:p>
    <w:p w14:paraId="694678E0" w14:textId="77777777" w:rsidR="00731688" w:rsidRDefault="00496580" w:rsidP="00555ED3">
      <w:pPr>
        <w:jc w:val="both"/>
      </w:pPr>
      <w:r w:rsidRPr="7DF5F4D4">
        <w:rPr>
          <w:b/>
          <w:bCs/>
        </w:rPr>
        <w:t>Préambule</w:t>
      </w:r>
      <w:r>
        <w:br/>
      </w:r>
    </w:p>
    <w:p w14:paraId="4F02E8D3" w14:textId="3ADCD454" w:rsidR="00555ED3" w:rsidRPr="00555ED3" w:rsidRDefault="00496580" w:rsidP="00555ED3">
      <w:pPr>
        <w:jc w:val="both"/>
      </w:pPr>
      <w:r>
        <w:t>Dans le cadre de sa politique globale de réduction des déchets et de développement du compostage, la Communauté d’</w:t>
      </w:r>
      <w:r w:rsidR="28269945">
        <w:t>A</w:t>
      </w:r>
      <w:r>
        <w:t xml:space="preserve">gglomération Val d’Yerres Val </w:t>
      </w:r>
      <w:r w:rsidR="00731688">
        <w:t>de Seine</w:t>
      </w:r>
      <w:r>
        <w:t xml:space="preserve">, met en place un service de prêt gratuit de broyeurs à </w:t>
      </w:r>
      <w:r w:rsidR="3834AB5F">
        <w:t>végétaux à</w:t>
      </w:r>
      <w:r>
        <w:t xml:space="preserve"> partir de </w:t>
      </w:r>
      <w:r w:rsidR="00555ED3">
        <w:t xml:space="preserve">mars </w:t>
      </w:r>
      <w:r>
        <w:t>2026.</w:t>
      </w:r>
      <w:r w:rsidR="00555ED3" w:rsidRPr="00555ED3">
        <w:rPr>
          <w:rFonts w:ascii="Times New Roman" w:eastAsia="Times New Roman" w:hAnsi="Times New Roman" w:cs="Times New Roman"/>
          <w:sz w:val="24"/>
          <w:szCs w:val="24"/>
          <w:lang w:eastAsia="fr-FR"/>
        </w:rPr>
        <w:t xml:space="preserve"> </w:t>
      </w:r>
    </w:p>
    <w:p w14:paraId="788DE41E" w14:textId="0821B037" w:rsidR="00731688" w:rsidRDefault="00555ED3" w:rsidP="00555ED3">
      <w:pPr>
        <w:jc w:val="both"/>
      </w:pPr>
      <w:r w:rsidRPr="00555ED3">
        <w:rPr>
          <w:b/>
          <w:bCs/>
        </w:rPr>
        <w:t>Périmètre d'application du service</w:t>
      </w:r>
      <w:r>
        <w:rPr>
          <w:b/>
          <w:bCs/>
        </w:rPr>
        <w:t> :</w:t>
      </w:r>
      <w:r w:rsidRPr="00555ED3">
        <w:t xml:space="preserve"> Conformément à l’organisation territoriale des compétences en matière de prévention et de collecte des déchets, ce dispositif est réservé aux habitants des communes de </w:t>
      </w:r>
      <w:r w:rsidRPr="00555ED3">
        <w:rPr>
          <w:b/>
          <w:bCs/>
        </w:rPr>
        <w:t>Draveil</w:t>
      </w:r>
      <w:r w:rsidRPr="00555ED3">
        <w:t xml:space="preserve">, </w:t>
      </w:r>
      <w:r w:rsidRPr="00555ED3">
        <w:rPr>
          <w:b/>
          <w:bCs/>
        </w:rPr>
        <w:t>Montgeron</w:t>
      </w:r>
      <w:r w:rsidRPr="00555ED3">
        <w:t xml:space="preserve"> et </w:t>
      </w:r>
      <w:r w:rsidRPr="00555ED3">
        <w:rPr>
          <w:b/>
          <w:bCs/>
        </w:rPr>
        <w:t>Vigneux-sur-Seine</w:t>
      </w:r>
      <w:r w:rsidRPr="00555ED3">
        <w:t xml:space="preserve">. En effet, la Communauté d'Agglomération exerce sa compétence technique sur ce domaine spécifiquement au sein du périmètre rattaché au </w:t>
      </w:r>
      <w:r w:rsidRPr="00555ED3">
        <w:rPr>
          <w:b/>
          <w:bCs/>
        </w:rPr>
        <w:t>SIREDOM</w:t>
      </w:r>
      <w:r w:rsidRPr="00555ED3">
        <w:t>.</w:t>
      </w:r>
    </w:p>
    <w:p w14:paraId="139DA984" w14:textId="51926733" w:rsidR="00496580" w:rsidRPr="00731688" w:rsidRDefault="00496580" w:rsidP="00555ED3">
      <w:pPr>
        <w:jc w:val="both"/>
      </w:pPr>
      <w:r>
        <w:t>Ce service permet aux habitants de valoriser leurs déchets verts par broyage, paillage ou compostage, réduisant ainsi les apports en déchèterie.</w:t>
      </w:r>
    </w:p>
    <w:p w14:paraId="227CE7A0" w14:textId="77777777" w:rsidR="00C11E1C" w:rsidRPr="00731688" w:rsidRDefault="00C11E1C" w:rsidP="00BC2788">
      <w:pPr>
        <w:jc w:val="both"/>
      </w:pPr>
    </w:p>
    <w:p w14:paraId="0E6C3956" w14:textId="103D240B" w:rsidR="00731688" w:rsidRDefault="00496580" w:rsidP="00F57F60">
      <w:r w:rsidRPr="6E1EBD8E">
        <w:rPr>
          <w:b/>
          <w:bCs/>
        </w:rPr>
        <w:t>ARTICLE 1 : OBJET</w:t>
      </w:r>
    </w:p>
    <w:p w14:paraId="17A48DEE" w14:textId="1873096C" w:rsidR="00C11E1C" w:rsidRDefault="00496580" w:rsidP="00F957B5">
      <w:pPr>
        <w:jc w:val="both"/>
      </w:pPr>
      <w:r>
        <w:t xml:space="preserve">La présente convention </w:t>
      </w:r>
      <w:r w:rsidR="00123523">
        <w:t xml:space="preserve">a pour objet de </w:t>
      </w:r>
      <w:r w:rsidR="0015590F">
        <w:t>définir</w:t>
      </w:r>
      <w:r w:rsidR="00123523">
        <w:t xml:space="preserve"> les conditions </w:t>
      </w:r>
      <w:r w:rsidR="00E270F9">
        <w:t xml:space="preserve">de mise à disposition </w:t>
      </w:r>
      <w:r>
        <w:t xml:space="preserve">d’un broyeur à végétaux </w:t>
      </w:r>
      <w:r w:rsidR="00EF23E3">
        <w:t xml:space="preserve">aux habitants des communes de Draveil, Montgeron, Vigneux-sur-Seine. </w:t>
      </w:r>
    </w:p>
    <w:p w14:paraId="2EAE1418" w14:textId="77777777" w:rsidR="009E736E" w:rsidRPr="00496580" w:rsidRDefault="009E736E" w:rsidP="00F957B5">
      <w:pPr>
        <w:jc w:val="both"/>
      </w:pPr>
    </w:p>
    <w:p w14:paraId="7FDCA27A" w14:textId="65C434B3" w:rsidR="00731688" w:rsidRDefault="00496580" w:rsidP="00BC2788">
      <w:r w:rsidRPr="1A32BF42">
        <w:rPr>
          <w:b/>
          <w:bCs/>
        </w:rPr>
        <w:lastRenderedPageBreak/>
        <w:t xml:space="preserve">ARTICLE </w:t>
      </w:r>
      <w:r w:rsidR="00DB6EB7">
        <w:rPr>
          <w:b/>
          <w:bCs/>
        </w:rPr>
        <w:t>2</w:t>
      </w:r>
      <w:r w:rsidR="00BC2788">
        <w:rPr>
          <w:b/>
          <w:bCs/>
        </w:rPr>
        <w:t xml:space="preserve"> </w:t>
      </w:r>
      <w:r w:rsidRPr="1A32BF42">
        <w:rPr>
          <w:b/>
          <w:bCs/>
        </w:rPr>
        <w:t>: DESCRIPTION DU MATÉRIEL</w:t>
      </w:r>
      <w:r w:rsidR="6399C006" w:rsidRPr="59695F8F">
        <w:rPr>
          <w:b/>
          <w:bCs/>
        </w:rPr>
        <w:t xml:space="preserve"> </w:t>
      </w:r>
    </w:p>
    <w:p w14:paraId="0C82B72B" w14:textId="38DD297D" w:rsidR="00496580" w:rsidRDefault="00496580" w:rsidP="1A32BF42">
      <w:pPr>
        <w:jc w:val="both"/>
      </w:pPr>
      <w:r>
        <w:t xml:space="preserve">Le broyeur prêté est un </w:t>
      </w:r>
      <w:r w:rsidRPr="1A32BF42">
        <w:rPr>
          <w:b/>
          <w:bCs/>
        </w:rPr>
        <w:t>Bosch AXT 25 D</w:t>
      </w:r>
      <w:r>
        <w:t xml:space="preserve">, broyeur électrique domestique </w:t>
      </w:r>
      <w:proofErr w:type="gramStart"/>
      <w:r>
        <w:t>adapté</w:t>
      </w:r>
      <w:proofErr w:type="gramEnd"/>
      <w:r>
        <w:t xml:space="preserve"> aux petites et moyennes branches </w:t>
      </w:r>
      <w:r w:rsidRPr="00BC2788">
        <w:rPr>
          <w:b/>
          <w:bCs/>
        </w:rPr>
        <w:t>jusqu’à 4</w:t>
      </w:r>
      <w:r w:rsidR="71963C54" w:rsidRPr="1A32BF42">
        <w:rPr>
          <w:b/>
          <w:bCs/>
        </w:rPr>
        <w:t>5</w:t>
      </w:r>
      <w:r w:rsidRPr="1A32BF42">
        <w:rPr>
          <w:b/>
          <w:bCs/>
        </w:rPr>
        <w:t> mm de diamètre</w:t>
      </w:r>
      <w:r w:rsidR="689EA91D" w:rsidRPr="1A32BF42">
        <w:rPr>
          <w:b/>
          <w:bCs/>
        </w:rPr>
        <w:t xml:space="preserve"> maximum</w:t>
      </w:r>
      <w:r>
        <w:t>.</w:t>
      </w:r>
      <w:r w:rsidR="6AE6C3D5">
        <w:t xml:space="preserve"> </w:t>
      </w:r>
      <w:r w:rsidR="64EE7EEE">
        <w:t>Ce broyeur comprend u</w:t>
      </w:r>
      <w:r w:rsidR="6AE6C3D5">
        <w:t>n</w:t>
      </w:r>
      <w:r w:rsidR="7DF422CC">
        <w:t xml:space="preserve"> outil</w:t>
      </w:r>
      <w:r w:rsidR="6AE6C3D5">
        <w:t xml:space="preserve"> d’introduction des déchet</w:t>
      </w:r>
      <w:r w:rsidR="5834663D">
        <w:t xml:space="preserve"> végétaux</w:t>
      </w:r>
      <w:r w:rsidR="7F219B2A">
        <w:t>. Le montage et le fonctionnement sont explicitement présentés dans la notice</w:t>
      </w:r>
      <w:r w:rsidR="45982A04">
        <w:t xml:space="preserve"> fournie. </w:t>
      </w:r>
    </w:p>
    <w:p w14:paraId="02740A81" w14:textId="38E6427B" w:rsidR="00F957B5" w:rsidRDefault="45982A04" w:rsidP="7DF5F4D4">
      <w:pPr>
        <w:jc w:val="both"/>
      </w:pPr>
      <w:r>
        <w:t>L</w:t>
      </w:r>
      <w:r w:rsidR="00D60E1E">
        <w:t>e prêteur</w:t>
      </w:r>
      <w:r>
        <w:t xml:space="preserve"> pour une utilisation optimale prête également des lunettes de protection, un casque anti-bruit et une rallonge </w:t>
      </w:r>
      <w:r w:rsidR="5AC89501">
        <w:t xml:space="preserve">de prise type mâle vers femelle. </w:t>
      </w:r>
      <w:r w:rsidR="78DEE58E">
        <w:t xml:space="preserve"> L’ensemble de ce matériel devra être retourné. </w:t>
      </w:r>
    </w:p>
    <w:p w14:paraId="69BC7CD3" w14:textId="3ED16748" w:rsidR="7DF5F4D4" w:rsidRPr="00F957B5" w:rsidRDefault="00496580" w:rsidP="7DF5F4D4">
      <w:pPr>
        <w:jc w:val="both"/>
      </w:pPr>
      <w:r>
        <w:br/>
      </w:r>
      <w:r w:rsidR="278D3651" w:rsidRPr="00F957B5">
        <w:t>Le matériel peut être utilisé pour le</w:t>
      </w:r>
      <w:r w:rsidRPr="00F957B5">
        <w:t xml:space="preserve"> broyage de branches, haies et arbustes pour produire du broyat destiné au compostage ou au paillage</w:t>
      </w:r>
    </w:p>
    <w:p w14:paraId="7DD8992D" w14:textId="051BD52B" w:rsidR="00731688" w:rsidRDefault="00496580" w:rsidP="00B21667">
      <w:pPr>
        <w:rPr>
          <w:b/>
          <w:bCs/>
        </w:rPr>
      </w:pPr>
      <w:r w:rsidRPr="7DF5F4D4">
        <w:rPr>
          <w:b/>
          <w:bCs/>
        </w:rPr>
        <w:t xml:space="preserve">ARTICLE </w:t>
      </w:r>
      <w:r w:rsidR="00DB6EB7">
        <w:rPr>
          <w:b/>
          <w:bCs/>
        </w:rPr>
        <w:t>3</w:t>
      </w:r>
      <w:r w:rsidRPr="7DF5F4D4">
        <w:rPr>
          <w:b/>
          <w:bCs/>
        </w:rPr>
        <w:t xml:space="preserve"> : CONDITIONS D’ÉLIGIBILITÉ</w:t>
      </w:r>
    </w:p>
    <w:p w14:paraId="7A513665" w14:textId="35A71E49" w:rsidR="00496580" w:rsidRPr="00496580" w:rsidRDefault="00496580" w:rsidP="7DF5F4D4">
      <w:pPr>
        <w:jc w:val="both"/>
      </w:pPr>
      <w:r>
        <w:t>Le prêt est réservé aux habitants de</w:t>
      </w:r>
      <w:r w:rsidR="75CF0967">
        <w:t>s communes de Draveil, Montgeron et Vigneux-sur-Seine.</w:t>
      </w:r>
      <w:r>
        <w:br/>
        <w:t>L’emprunteur certifie :</w:t>
      </w:r>
    </w:p>
    <w:p w14:paraId="18A0BF66" w14:textId="3F32B9FD" w:rsidR="00496580" w:rsidRDefault="00496580">
      <w:pPr>
        <w:numPr>
          <w:ilvl w:val="0"/>
          <w:numId w:val="6"/>
        </w:numPr>
        <w:spacing w:after="0" w:line="240" w:lineRule="auto"/>
        <w:ind w:left="714" w:hanging="357"/>
        <w:jc w:val="both"/>
      </w:pPr>
      <w:proofErr w:type="gramStart"/>
      <w:r>
        <w:t>résider</w:t>
      </w:r>
      <w:proofErr w:type="gramEnd"/>
      <w:r>
        <w:t xml:space="preserve"> sur </w:t>
      </w:r>
      <w:r w:rsidR="30279D44">
        <w:t>l</w:t>
      </w:r>
      <w:r w:rsidR="4AD89EC2">
        <w:t xml:space="preserve">’une </w:t>
      </w:r>
      <w:r w:rsidR="00B56877">
        <w:t>des communes</w:t>
      </w:r>
      <w:r>
        <w:t xml:space="preserve"> </w:t>
      </w:r>
      <w:r w:rsidR="17487D0C">
        <w:t>de Draveil, Montgeron et Vigneux-sur-Seine</w:t>
      </w:r>
      <w:r w:rsidR="30279D44">
        <w:t xml:space="preserve"> </w:t>
      </w:r>
      <w:r>
        <w:t>(pièce d’identité demandée),</w:t>
      </w:r>
    </w:p>
    <w:p w14:paraId="66BAB4D3" w14:textId="650A038F" w:rsidR="00FE2763" w:rsidRPr="00496580" w:rsidRDefault="000973E6" w:rsidP="00BC2788">
      <w:pPr>
        <w:numPr>
          <w:ilvl w:val="0"/>
          <w:numId w:val="6"/>
        </w:numPr>
        <w:spacing w:after="0" w:line="240" w:lineRule="auto"/>
        <w:ind w:left="714" w:hanging="357"/>
        <w:jc w:val="both"/>
      </w:pPr>
      <w:proofErr w:type="gramStart"/>
      <w:r>
        <w:t>être</w:t>
      </w:r>
      <w:proofErr w:type="gramEnd"/>
      <w:r>
        <w:t xml:space="preserve"> une personne majeure,</w:t>
      </w:r>
    </w:p>
    <w:p w14:paraId="69DB6586" w14:textId="77777777" w:rsidR="00496580" w:rsidRPr="00496580" w:rsidRDefault="00496580" w:rsidP="00BC2788">
      <w:pPr>
        <w:numPr>
          <w:ilvl w:val="0"/>
          <w:numId w:val="6"/>
        </w:numPr>
        <w:spacing w:after="0" w:line="240" w:lineRule="auto"/>
        <w:ind w:left="714" w:hanging="357"/>
        <w:jc w:val="both"/>
      </w:pPr>
      <w:proofErr w:type="gramStart"/>
      <w:r>
        <w:t>avoir</w:t>
      </w:r>
      <w:proofErr w:type="gramEnd"/>
      <w:r>
        <w:t xml:space="preserve"> pris connaissance des conditions d’utilisation,</w:t>
      </w:r>
    </w:p>
    <w:p w14:paraId="7F0B1801" w14:textId="2A9288BB" w:rsidR="006F3570" w:rsidRDefault="00496580" w:rsidP="000973E6">
      <w:pPr>
        <w:numPr>
          <w:ilvl w:val="0"/>
          <w:numId w:val="6"/>
        </w:numPr>
        <w:spacing w:after="0" w:line="240" w:lineRule="auto"/>
        <w:ind w:left="714" w:hanging="357"/>
        <w:jc w:val="both"/>
      </w:pPr>
      <w:proofErr w:type="gramStart"/>
      <w:r>
        <w:t>utiliser</w:t>
      </w:r>
      <w:proofErr w:type="gramEnd"/>
      <w:r>
        <w:t xml:space="preserve"> le broyeur uniquement pour un usage personnel et conformément aux instructions fournies.</w:t>
      </w:r>
    </w:p>
    <w:p w14:paraId="4FA8E389" w14:textId="29A1C301" w:rsidR="006E362A" w:rsidRDefault="68DD0379" w:rsidP="00BC2788">
      <w:pPr>
        <w:numPr>
          <w:ilvl w:val="0"/>
          <w:numId w:val="6"/>
        </w:numPr>
        <w:spacing w:after="0" w:line="240" w:lineRule="auto"/>
        <w:ind w:left="714" w:hanging="357"/>
        <w:jc w:val="both"/>
      </w:pPr>
      <w:r>
        <w:t xml:space="preserve">Le broyat doit être utilisé pour </w:t>
      </w:r>
      <w:r w:rsidRPr="00B56877">
        <w:t>le compostage ou le paillage.</w:t>
      </w:r>
      <w:r w:rsidR="006E362A" w:rsidRPr="00B56877">
        <w:t xml:space="preserve"> </w:t>
      </w:r>
      <w:r w:rsidRPr="00B56877">
        <w:t>Il est strictement interdit de jeter dans les poubelles de déchets végétaux le broyat produit grâce au broyeur.</w:t>
      </w:r>
      <w:r>
        <w:t xml:space="preserve"> Le broyat devra soit être utilisé localement, sur la propriété de l’emprunteur, soit être déposé à l’agglomération lors de la restitution du matériel. Il sera ainsi distribué aux habitants pour le compostage domestique ou collectif.  Le but de ce dispositif est en effet de permettre le retour au sol local des déchets végétaux et de réduire le transport et l’impact carbone de la gestion des déchets sur le territoire.</w:t>
      </w:r>
    </w:p>
    <w:p w14:paraId="10CD7096" w14:textId="75E704E7" w:rsidR="37C06DD4" w:rsidRDefault="37C06DD4" w:rsidP="37C06DD4">
      <w:pPr>
        <w:jc w:val="both"/>
      </w:pPr>
    </w:p>
    <w:p w14:paraId="53C372FB" w14:textId="64689710" w:rsidR="005A03D8" w:rsidRPr="00662185" w:rsidRDefault="005A03D8" w:rsidP="005A03D8">
      <w:pPr>
        <w:jc w:val="both"/>
        <w:rPr>
          <w:b/>
          <w:bCs/>
        </w:rPr>
      </w:pPr>
      <w:r w:rsidRPr="00662185">
        <w:rPr>
          <w:b/>
          <w:bCs/>
        </w:rPr>
        <w:t xml:space="preserve">ARTICLE </w:t>
      </w:r>
      <w:r w:rsidR="5E4B9907" w:rsidRPr="00662185">
        <w:rPr>
          <w:b/>
          <w:bCs/>
        </w:rPr>
        <w:t>4</w:t>
      </w:r>
      <w:r w:rsidRPr="00662185">
        <w:rPr>
          <w:b/>
          <w:bCs/>
        </w:rPr>
        <w:t> : DUREE DU PRET </w:t>
      </w:r>
    </w:p>
    <w:p w14:paraId="5849115F" w14:textId="26AAAE51" w:rsidR="18E94B1F" w:rsidRDefault="00B53DEC" w:rsidP="18E94B1F">
      <w:pPr>
        <w:jc w:val="both"/>
      </w:pPr>
      <w:r>
        <w:t xml:space="preserve">Le broyeur est emprunté pour une durée maximale de </w:t>
      </w:r>
      <w:r w:rsidR="00C1703C">
        <w:t xml:space="preserve">48 heures en semaine </w:t>
      </w:r>
      <w:r w:rsidR="0061604C">
        <w:t xml:space="preserve">ou </w:t>
      </w:r>
      <w:r w:rsidR="00C42941">
        <w:t>du vendredi</w:t>
      </w:r>
      <w:r w:rsidR="00057ED8">
        <w:t xml:space="preserve"> après-midi</w:t>
      </w:r>
      <w:r w:rsidR="00C42941">
        <w:t xml:space="preserve"> au lundi</w:t>
      </w:r>
      <w:r w:rsidR="00057ED8">
        <w:t xml:space="preserve"> matin</w:t>
      </w:r>
      <w:r w:rsidR="00C42941">
        <w:t xml:space="preserve"> </w:t>
      </w:r>
      <w:r w:rsidR="00057ED8">
        <w:t>pour une location le weekend</w:t>
      </w:r>
      <w:r w:rsidR="0036429E">
        <w:t xml:space="preserve">. </w:t>
      </w:r>
    </w:p>
    <w:p w14:paraId="6A685254" w14:textId="77777777" w:rsidR="006B57C9" w:rsidRDefault="006B57C9" w:rsidP="006B57C9">
      <w:pPr>
        <w:jc w:val="both"/>
      </w:pPr>
      <w:r>
        <w:t>Date et heure du retrait du matériel : ..............................................</w:t>
      </w:r>
    </w:p>
    <w:p w14:paraId="40E69ED6" w14:textId="4295727D" w:rsidR="006B57C9" w:rsidRDefault="006B57C9" w:rsidP="18E94B1F">
      <w:pPr>
        <w:jc w:val="both"/>
      </w:pPr>
      <w:r>
        <w:t>Date et heure de restitution du matériel</w:t>
      </w:r>
      <w:proofErr w:type="gramStart"/>
      <w:r>
        <w:t xml:space="preserve"> :…</w:t>
      </w:r>
      <w:proofErr w:type="gramEnd"/>
      <w:r>
        <w:t xml:space="preserve">…………………………………. </w:t>
      </w:r>
    </w:p>
    <w:p w14:paraId="519A606F" w14:textId="77777777" w:rsidR="009E736E" w:rsidRDefault="009E736E" w:rsidP="18E94B1F">
      <w:pPr>
        <w:jc w:val="both"/>
      </w:pPr>
    </w:p>
    <w:p w14:paraId="02B36D00" w14:textId="77777777" w:rsidR="009E736E" w:rsidRDefault="009E736E" w:rsidP="18E94B1F">
      <w:pPr>
        <w:jc w:val="both"/>
      </w:pPr>
    </w:p>
    <w:p w14:paraId="6806A0C4" w14:textId="77777777" w:rsidR="00EB55B4" w:rsidRDefault="00EB55B4" w:rsidP="18E94B1F">
      <w:pPr>
        <w:jc w:val="both"/>
      </w:pPr>
    </w:p>
    <w:p w14:paraId="6F09697A" w14:textId="7CEE1537" w:rsidR="00496580" w:rsidRDefault="00496580" w:rsidP="7DF5F4D4">
      <w:pPr>
        <w:jc w:val="both"/>
        <w:rPr>
          <w:b/>
          <w:bCs/>
        </w:rPr>
      </w:pPr>
      <w:r w:rsidRPr="7DF5F4D4">
        <w:rPr>
          <w:b/>
          <w:bCs/>
        </w:rPr>
        <w:lastRenderedPageBreak/>
        <w:t xml:space="preserve">ARTICLE </w:t>
      </w:r>
      <w:r w:rsidR="264C21AF" w:rsidRPr="6D30B585">
        <w:rPr>
          <w:b/>
          <w:bCs/>
        </w:rPr>
        <w:t>5</w:t>
      </w:r>
      <w:r w:rsidRPr="7DF5F4D4">
        <w:rPr>
          <w:b/>
          <w:bCs/>
        </w:rPr>
        <w:t xml:space="preserve"> : </w:t>
      </w:r>
      <w:r w:rsidR="001142FD">
        <w:rPr>
          <w:b/>
          <w:bCs/>
        </w:rPr>
        <w:t>CAUTION ET TARIF</w:t>
      </w:r>
      <w:r w:rsidR="00786FD4">
        <w:rPr>
          <w:b/>
          <w:bCs/>
        </w:rPr>
        <w:t xml:space="preserve"> DU</w:t>
      </w:r>
      <w:r w:rsidRPr="7DF5F4D4">
        <w:rPr>
          <w:b/>
          <w:bCs/>
        </w:rPr>
        <w:t xml:space="preserve"> PRÊT</w:t>
      </w:r>
    </w:p>
    <w:p w14:paraId="3DB4EF26" w14:textId="6067A38F" w:rsidR="000F34D6" w:rsidRDefault="000F34D6" w:rsidP="7DF5F4D4">
      <w:pPr>
        <w:jc w:val="both"/>
      </w:pPr>
      <w:r>
        <w:t xml:space="preserve">Le prêt </w:t>
      </w:r>
      <w:r w:rsidR="2F1867A2">
        <w:t xml:space="preserve">du matériel </w:t>
      </w:r>
      <w:r w:rsidR="5871841A">
        <w:t>est</w:t>
      </w:r>
      <w:r>
        <w:t xml:space="preserve"> </w:t>
      </w:r>
      <w:r w:rsidR="309C7911">
        <w:t>consenti</w:t>
      </w:r>
      <w:r>
        <w:t xml:space="preserve"> à titre gratuit. </w:t>
      </w:r>
    </w:p>
    <w:p w14:paraId="7256BEF4" w14:textId="5C5D7F8C" w:rsidR="00496580" w:rsidRPr="00496580" w:rsidRDefault="3F7BAB72" w:rsidP="00BC2788">
      <w:pPr>
        <w:numPr>
          <w:ilvl w:val="0"/>
          <w:numId w:val="7"/>
        </w:numPr>
        <w:jc w:val="both"/>
      </w:pPr>
      <w:r w:rsidRPr="14D9E970">
        <w:rPr>
          <w:b/>
          <w:bCs/>
        </w:rPr>
        <w:t>C</w:t>
      </w:r>
      <w:r w:rsidR="5DBD0717" w:rsidRPr="14D9E970">
        <w:rPr>
          <w:b/>
          <w:bCs/>
        </w:rPr>
        <w:t xml:space="preserve">ontrat de </w:t>
      </w:r>
      <w:r w:rsidR="4243E603" w:rsidRPr="14D9E970">
        <w:rPr>
          <w:b/>
          <w:bCs/>
        </w:rPr>
        <w:t>caution :</w:t>
      </w:r>
      <w:r w:rsidR="4243E603">
        <w:t xml:space="preserve"> </w:t>
      </w:r>
      <w:r w:rsidR="6D0EA42A">
        <w:t xml:space="preserve">l’emprunteur devra signer un contrat de caution sous forme de </w:t>
      </w:r>
      <w:r w:rsidR="4243E603">
        <w:t xml:space="preserve">virement SEPA </w:t>
      </w:r>
      <w:r w:rsidR="683CEFE7" w:rsidRPr="14D9E970">
        <w:rPr>
          <w:b/>
          <w:bCs/>
        </w:rPr>
        <w:t>d’un montant de 540 €</w:t>
      </w:r>
      <w:r w:rsidR="683CEFE7">
        <w:t xml:space="preserve">. Cette caution ne sera pas prélevée, sauf en cas d’anomalies dans l’exécution de la réservation </w:t>
      </w:r>
      <w:r w:rsidR="04C5ACBF">
        <w:t xml:space="preserve">dans </w:t>
      </w:r>
      <w:r w:rsidR="63A6FA00">
        <w:t>un délais 48</w:t>
      </w:r>
      <w:r w:rsidR="04C5ACBF">
        <w:t xml:space="preserve"> heures </w:t>
      </w:r>
      <w:r w:rsidR="683CEFE7">
        <w:t xml:space="preserve">: </w:t>
      </w:r>
    </w:p>
    <w:p w14:paraId="7DDA308C" w14:textId="41A792FB" w:rsidR="00496580" w:rsidRPr="00496580" w:rsidRDefault="683CEFE7" w:rsidP="00BC2788">
      <w:pPr>
        <w:numPr>
          <w:ilvl w:val="1"/>
          <w:numId w:val="7"/>
        </w:numPr>
        <w:jc w:val="both"/>
      </w:pPr>
      <w:r w:rsidRPr="00BC2788">
        <w:rPr>
          <w:b/>
          <w:bCs/>
        </w:rPr>
        <w:t>Matériel non restitué :</w:t>
      </w:r>
      <w:r>
        <w:t xml:space="preserve"> 540 € prélevés directement sur le compte</w:t>
      </w:r>
      <w:r w:rsidR="0E950B13">
        <w:t xml:space="preserve"> en cas de </w:t>
      </w:r>
      <w:r w:rsidR="003E733D">
        <w:t>non-restitution</w:t>
      </w:r>
      <w:r w:rsidR="0E950B13">
        <w:t xml:space="preserve"> du broyeur, 5€ pour les lunettes, 10 € pour le casque, 30€ pour la rallonge</w:t>
      </w:r>
      <w:r>
        <w:t xml:space="preserve">, </w:t>
      </w:r>
    </w:p>
    <w:p w14:paraId="12354D73" w14:textId="01F786BB" w:rsidR="00F85E52" w:rsidRDefault="683CEFE7" w:rsidP="00EA3782">
      <w:pPr>
        <w:numPr>
          <w:ilvl w:val="1"/>
          <w:numId w:val="7"/>
        </w:numPr>
        <w:jc w:val="both"/>
      </w:pPr>
      <w:r w:rsidRPr="00BC2788">
        <w:rPr>
          <w:b/>
          <w:bCs/>
        </w:rPr>
        <w:t>Ma</w:t>
      </w:r>
      <w:r w:rsidR="1B1A953C" w:rsidRPr="00BC2788">
        <w:rPr>
          <w:b/>
          <w:bCs/>
        </w:rPr>
        <w:t>té</w:t>
      </w:r>
      <w:r w:rsidRPr="00BC2788">
        <w:rPr>
          <w:b/>
          <w:bCs/>
        </w:rPr>
        <w:t>riel dégradé</w:t>
      </w:r>
      <w:r w:rsidR="2C79DFF3" w:rsidRPr="7DF5F4D4">
        <w:rPr>
          <w:b/>
          <w:bCs/>
        </w:rPr>
        <w:t>, du fait d’une mauvaise utilisation du matériel ou d’un incident, hors usure naturelle</w:t>
      </w:r>
      <w:r w:rsidRPr="00BC2788">
        <w:rPr>
          <w:b/>
          <w:bCs/>
        </w:rPr>
        <w:t xml:space="preserve"> :</w:t>
      </w:r>
      <w:r>
        <w:t xml:space="preserve"> prélèvement du montant des réparations engagées par la collectivité auprès d’un réparateur professionnel,</w:t>
      </w:r>
      <w:r w:rsidR="6D00615D">
        <w:t xml:space="preserve"> la facture faisant foi. </w:t>
      </w:r>
    </w:p>
    <w:p w14:paraId="21E8EF00" w14:textId="77777777" w:rsidR="00F85E52" w:rsidRDefault="00F85E52" w:rsidP="00F85E52">
      <w:pPr>
        <w:jc w:val="both"/>
      </w:pPr>
      <w:r>
        <w:t>La collectivité est identifiée comme créancier SEPA.</w:t>
      </w:r>
    </w:p>
    <w:p w14:paraId="00258BA6" w14:textId="77777777" w:rsidR="00F85E52" w:rsidRDefault="00F85E52" w:rsidP="00F85E52">
      <w:pPr>
        <w:pStyle w:val="Paragraphedeliste"/>
        <w:numPr>
          <w:ilvl w:val="0"/>
          <w:numId w:val="7"/>
        </w:numPr>
        <w:jc w:val="both"/>
      </w:pPr>
      <w:r>
        <w:t>Le prélèvement ne pourra être effectué qu’en cas de non-respect des conditions prévues au contrat (retard, casse, détérioration ou vol).</w:t>
      </w:r>
    </w:p>
    <w:p w14:paraId="1AD09E0C" w14:textId="1725AB0A" w:rsidR="00094D33" w:rsidRDefault="00F85E52" w:rsidP="00094D33">
      <w:pPr>
        <w:pStyle w:val="Paragraphedeliste"/>
        <w:numPr>
          <w:ilvl w:val="0"/>
          <w:numId w:val="7"/>
        </w:numPr>
        <w:jc w:val="both"/>
      </w:pPr>
      <w:r>
        <w:t>Le contrat précise : la date de prélèvement, la possibilité pour l’emprunteur de contester le prélèvement dans un délai légal très court après exécution, la durée de validité du mandat SEPA limitée à la période du prêt et jusqu’au traitement du dossier de restitution</w:t>
      </w:r>
    </w:p>
    <w:p w14:paraId="0475FAC5" w14:textId="4D93D201" w:rsidR="00863B43" w:rsidRPr="0036429E" w:rsidRDefault="00863B43" w:rsidP="7DF5F4D4">
      <w:pPr>
        <w:jc w:val="both"/>
        <w:rPr>
          <w:b/>
          <w:bCs/>
        </w:rPr>
      </w:pPr>
      <w:r w:rsidRPr="0036429E">
        <w:rPr>
          <w:b/>
          <w:bCs/>
        </w:rPr>
        <w:t xml:space="preserve">ARTICLE </w:t>
      </w:r>
      <w:r w:rsidR="4E61EE62" w:rsidRPr="0036429E">
        <w:rPr>
          <w:b/>
          <w:bCs/>
        </w:rPr>
        <w:t>6</w:t>
      </w:r>
      <w:r w:rsidRPr="0036429E">
        <w:rPr>
          <w:b/>
          <w:bCs/>
        </w:rPr>
        <w:t> : OBLIGATION DE L’EMPRUNTEUR</w:t>
      </w:r>
    </w:p>
    <w:p w14:paraId="33988F61" w14:textId="1CC43B71" w:rsidR="00863B43" w:rsidRDefault="008061B5" w:rsidP="7DF5F4D4">
      <w:pPr>
        <w:jc w:val="both"/>
      </w:pPr>
      <w:r>
        <w:t xml:space="preserve">Le matériel prêté demeure la propriété du prêteur. </w:t>
      </w:r>
      <w:r w:rsidR="00E1287D">
        <w:t xml:space="preserve">L’emprunteur ne peut en aucun cas </w:t>
      </w:r>
      <w:r w:rsidR="005D2805">
        <w:t>le céder, le sous-louer,</w:t>
      </w:r>
      <w:r w:rsidR="680F1399">
        <w:t xml:space="preserve"> </w:t>
      </w:r>
      <w:r w:rsidR="005D2805">
        <w:t>le prêter, le donner en gage ou en nantissement</w:t>
      </w:r>
      <w:r w:rsidR="00653CFF">
        <w:t xml:space="preserve">. Le matériel </w:t>
      </w:r>
      <w:r w:rsidR="00F95E5C">
        <w:t xml:space="preserve">prêté ne peut faire l’objet d’aucune opération de transformation et démontage. </w:t>
      </w:r>
    </w:p>
    <w:p w14:paraId="7AB24A31" w14:textId="2DD602F6" w:rsidR="1DE79205" w:rsidRDefault="1DE79205" w:rsidP="704C1E1E">
      <w:pPr>
        <w:jc w:val="both"/>
      </w:pPr>
      <w:r>
        <w:t>L’emprunteur a la garde du matériel dès sa remise et jusqu’à sa restitution. Il est entièrement responsable du matériel pendant cette période et devra en être le seul utilisateur.</w:t>
      </w:r>
      <w:r w:rsidR="31B8CEA4">
        <w:t xml:space="preserve"> </w:t>
      </w:r>
      <w:r w:rsidR="725D5192">
        <w:t xml:space="preserve">Il est tenu de s’assurer à ses frais contre les risques encourus. </w:t>
      </w:r>
    </w:p>
    <w:p w14:paraId="03D515AB" w14:textId="2DA795E9" w:rsidR="1DE79205" w:rsidRDefault="410EBC98" w:rsidP="704C1E1E">
      <w:pPr>
        <w:jc w:val="both"/>
      </w:pPr>
      <w:r>
        <w:t>Il</w:t>
      </w:r>
      <w:r w:rsidR="31B8CEA4">
        <w:t xml:space="preserve"> en assure la charge et la responsabilité du transport. </w:t>
      </w:r>
    </w:p>
    <w:p w14:paraId="71C82847" w14:textId="409523DD" w:rsidR="366B795D" w:rsidRDefault="4572AA24" w:rsidP="366B795D">
      <w:pPr>
        <w:jc w:val="both"/>
      </w:pPr>
      <w:r>
        <w:t xml:space="preserve">Lors de l’utilisation du broyeur, l’emprunteur s’engage à porter </w:t>
      </w:r>
      <w:r w:rsidR="3D3E16D8">
        <w:t xml:space="preserve">un équipement de protection </w:t>
      </w:r>
      <w:r w:rsidR="2731B7F1">
        <w:t xml:space="preserve">approprié. </w:t>
      </w:r>
    </w:p>
    <w:p w14:paraId="08FB3708" w14:textId="147A8EFA" w:rsidR="704C1E1E" w:rsidRDefault="0039281A" w:rsidP="704C1E1E">
      <w:pPr>
        <w:jc w:val="both"/>
      </w:pPr>
      <w:r>
        <w:t xml:space="preserve">L’emprunteur s’engage </w:t>
      </w:r>
      <w:r w:rsidR="00A72894">
        <w:t xml:space="preserve">à utiliser le </w:t>
      </w:r>
      <w:r w:rsidR="00AB626D">
        <w:t xml:space="preserve">broyeur </w:t>
      </w:r>
      <w:r w:rsidR="00781B89">
        <w:t xml:space="preserve">dans des conditions normales, conformément à la </w:t>
      </w:r>
      <w:r w:rsidR="0019132B">
        <w:t>notice d’</w:t>
      </w:r>
      <w:r w:rsidR="000909D1">
        <w:t>utilisation</w:t>
      </w:r>
      <w:r w:rsidR="0019132B">
        <w:t xml:space="preserve">. </w:t>
      </w:r>
      <w:r w:rsidR="000909D1">
        <w:t xml:space="preserve">Il est </w:t>
      </w:r>
      <w:r w:rsidR="000909D1" w:rsidRPr="1A32BF42">
        <w:rPr>
          <w:b/>
          <w:bCs/>
        </w:rPr>
        <w:t>strictement interdit d’introduire tout matériau non végétal, comme stipulé dans la notice de l’appareil</w:t>
      </w:r>
      <w:r w:rsidR="000909D1">
        <w:t xml:space="preserve"> (pierres, verre, métal, plastique) pour éviter toute casse ou détérioration ou d’un diamètre supérieur à 4mm.</w:t>
      </w:r>
    </w:p>
    <w:p w14:paraId="27542FA0" w14:textId="6049206A" w:rsidR="440CA8C1" w:rsidRDefault="5E2B91DF" w:rsidP="440CA8C1">
      <w:pPr>
        <w:jc w:val="both"/>
      </w:pPr>
      <w:r>
        <w:t>L’emprunteur s’engage à respecter la règlementation en vigueur relative au bruit en raison des nuisances sonores générées par le broyeur.</w:t>
      </w:r>
    </w:p>
    <w:p w14:paraId="5E29B3E0" w14:textId="53D10D60" w:rsidR="36902877" w:rsidRDefault="5834CD92" w:rsidP="36902877">
      <w:pPr>
        <w:jc w:val="both"/>
      </w:pPr>
      <w:r>
        <w:t xml:space="preserve">Le prêteur se dégage de toute responsabilité en cas d’incident lié à un usage anormal ou illégal du broyeur. </w:t>
      </w:r>
    </w:p>
    <w:p w14:paraId="0EA16E6F" w14:textId="4FF17E5E" w:rsidR="084CCBDC" w:rsidRDefault="6FFB62F3" w:rsidP="084CCBDC">
      <w:pPr>
        <w:jc w:val="both"/>
      </w:pPr>
      <w:r>
        <w:lastRenderedPageBreak/>
        <w:t>Pendant toute la période de mise à disposition, l’emprunteur s’engage à stocker le matériel à l’abri des intempéries, et des risques de dégradations ou de vol.</w:t>
      </w:r>
    </w:p>
    <w:p w14:paraId="026414C5" w14:textId="51BA0ACB" w:rsidR="173CAC65" w:rsidRDefault="000909D1" w:rsidP="173CAC65">
      <w:pPr>
        <w:jc w:val="both"/>
      </w:pPr>
      <w:r>
        <w:t xml:space="preserve">L’emprunteur est responsable de tout vol, perte, </w:t>
      </w:r>
      <w:r w:rsidR="4FF5E4C9">
        <w:t>détérioration</w:t>
      </w:r>
      <w:r>
        <w:t xml:space="preserve"> </w:t>
      </w:r>
      <w:r w:rsidR="243BE9A8">
        <w:t xml:space="preserve">du </w:t>
      </w:r>
      <w:r w:rsidR="7C8CBDA4">
        <w:t>matériel</w:t>
      </w:r>
      <w:r w:rsidR="28790820">
        <w:t xml:space="preserve"> prêté</w:t>
      </w:r>
      <w:r w:rsidR="243BE9A8">
        <w:t xml:space="preserve">. </w:t>
      </w:r>
      <w:r w:rsidR="49F79D1A">
        <w:t>Le</w:t>
      </w:r>
      <w:r w:rsidR="3DAFEA28">
        <w:t xml:space="preserve"> </w:t>
      </w:r>
      <w:r w:rsidR="49F79D1A">
        <w:t>cas échéant, il devra avertir au plus vite le prêteur</w:t>
      </w:r>
      <w:r w:rsidR="3DAFEA28">
        <w:t xml:space="preserve"> </w:t>
      </w:r>
      <w:r>
        <w:t>et devra rembourser les frais sur présentation d’une facture du prêteur</w:t>
      </w:r>
      <w:r w:rsidR="00D72AC9">
        <w:t>.</w:t>
      </w:r>
    </w:p>
    <w:p w14:paraId="19BAEA1F" w14:textId="1635E880" w:rsidR="0E462458" w:rsidRPr="006B57C9" w:rsidRDefault="44BECB4A" w:rsidP="0E462458">
      <w:pPr>
        <w:jc w:val="both"/>
        <w:rPr>
          <w:b/>
          <w:bCs/>
        </w:rPr>
      </w:pPr>
      <w:r w:rsidRPr="006B57C9">
        <w:rPr>
          <w:b/>
          <w:bCs/>
        </w:rPr>
        <w:t xml:space="preserve">ARTICLE 7 : OBLIGATION DU PRETEUR </w:t>
      </w:r>
    </w:p>
    <w:p w14:paraId="322526EF" w14:textId="270FCB06" w:rsidR="11F45486" w:rsidRDefault="571B9E3E" w:rsidP="11F45486">
      <w:pPr>
        <w:jc w:val="both"/>
      </w:pPr>
      <w:r>
        <w:t>Le prêteur s’engage à :</w:t>
      </w:r>
    </w:p>
    <w:p w14:paraId="6FBD2A41" w14:textId="526E189C" w:rsidR="571B9E3E" w:rsidRPr="003E733D" w:rsidRDefault="571B9E3E" w:rsidP="00BC2788">
      <w:pPr>
        <w:pStyle w:val="Paragraphedeliste"/>
        <w:numPr>
          <w:ilvl w:val="0"/>
          <w:numId w:val="10"/>
        </w:numPr>
        <w:jc w:val="both"/>
      </w:pPr>
      <w:r w:rsidRPr="003E733D">
        <w:t xml:space="preserve">Remettre à l’emprunteur le matériel </w:t>
      </w:r>
      <w:r w:rsidR="7F7B5D8F" w:rsidRPr="003E733D">
        <w:t>décrit à l’article 2 du présent contrat en bon état de fonctionnement et de propreté</w:t>
      </w:r>
      <w:r w:rsidR="00383640" w:rsidRPr="003E733D">
        <w:t xml:space="preserve">. </w:t>
      </w:r>
      <w:r w:rsidR="005C27E4" w:rsidRPr="003E733D">
        <w:t xml:space="preserve">Un état des lieux sera effectué </w:t>
      </w:r>
      <w:r w:rsidR="004C00A7" w:rsidRPr="003E733D">
        <w:t xml:space="preserve">entre le prêteur et l’emprunteur avant </w:t>
      </w:r>
      <w:r w:rsidR="00C524BA" w:rsidRPr="003E733D">
        <w:t xml:space="preserve">la remise du matériel. </w:t>
      </w:r>
    </w:p>
    <w:p w14:paraId="7154230B" w14:textId="5DA3ACEA" w:rsidR="00D1529B" w:rsidRDefault="7F7B5D8F" w:rsidP="37C06DD4">
      <w:pPr>
        <w:pStyle w:val="Paragraphedeliste"/>
        <w:numPr>
          <w:ilvl w:val="0"/>
          <w:numId w:val="10"/>
        </w:numPr>
        <w:jc w:val="both"/>
      </w:pPr>
      <w:r w:rsidRPr="0EADA24A">
        <w:t xml:space="preserve">Remettre à </w:t>
      </w:r>
      <w:r w:rsidRPr="6FA07C85">
        <w:t xml:space="preserve">l’emprunteur </w:t>
      </w:r>
      <w:r w:rsidRPr="357B8D3D">
        <w:t xml:space="preserve">une notice </w:t>
      </w:r>
      <w:r w:rsidRPr="4AB1998F">
        <w:t>d’utilisation</w:t>
      </w:r>
      <w:r w:rsidR="48CDCC26" w:rsidRPr="7F55EC85">
        <w:t xml:space="preserve"> </w:t>
      </w:r>
      <w:r w:rsidR="48CDCC26" w:rsidRPr="257CA59F">
        <w:t xml:space="preserve">et lui </w:t>
      </w:r>
      <w:r w:rsidR="48CDCC26" w:rsidRPr="0687E0C1">
        <w:t xml:space="preserve">indiquer </w:t>
      </w:r>
      <w:r w:rsidR="48CDCC26" w:rsidRPr="07809411">
        <w:t>le</w:t>
      </w:r>
      <w:r w:rsidR="48CDCC26" w:rsidRPr="0687E0C1">
        <w:t xml:space="preserve"> fonctionnement</w:t>
      </w:r>
      <w:r w:rsidR="48CDCC26" w:rsidRPr="2CF10C5C">
        <w:t xml:space="preserve"> du </w:t>
      </w:r>
      <w:r w:rsidR="48CDCC26" w:rsidRPr="421163E1">
        <w:t xml:space="preserve">broyeur et les consignes de sécurité </w:t>
      </w:r>
      <w:r w:rsidR="48CDCC26" w:rsidRPr="4F8582E7">
        <w:t xml:space="preserve">à </w:t>
      </w:r>
      <w:r w:rsidR="48CDCC26" w:rsidRPr="46301AC7">
        <w:t>respecter</w:t>
      </w:r>
      <w:r w:rsidR="00AB65AF">
        <w:t xml:space="preserve">. </w:t>
      </w:r>
    </w:p>
    <w:p w14:paraId="2FBA462F" w14:textId="77777777" w:rsidR="006B57C9" w:rsidRDefault="00496580" w:rsidP="005A4BFB">
      <w:pPr>
        <w:rPr>
          <w:b/>
          <w:bCs/>
        </w:rPr>
      </w:pPr>
      <w:r w:rsidRPr="6E1EBD8E">
        <w:rPr>
          <w:b/>
          <w:bCs/>
        </w:rPr>
        <w:t xml:space="preserve">ARTICLE </w:t>
      </w:r>
      <w:r w:rsidR="7B8EC31D" w:rsidRPr="36FBA1FF">
        <w:rPr>
          <w:b/>
          <w:bCs/>
        </w:rPr>
        <w:t>8</w:t>
      </w:r>
      <w:r w:rsidRPr="6E1EBD8E">
        <w:rPr>
          <w:b/>
          <w:bCs/>
        </w:rPr>
        <w:t xml:space="preserve"> : RESTITUTION</w:t>
      </w:r>
    </w:p>
    <w:p w14:paraId="131806F2" w14:textId="5F56F9DA" w:rsidR="001E3C67" w:rsidRPr="00DE1ADA" w:rsidRDefault="00496580" w:rsidP="00C35B75">
      <w:pPr>
        <w:jc w:val="both"/>
        <w:rPr>
          <w:b/>
          <w:bCs/>
        </w:rPr>
      </w:pPr>
      <w:r>
        <w:t>Le broyeur doit être retourné au point de retrait convenu, à la date et l’heure fixées</w:t>
      </w:r>
      <w:r w:rsidR="001E3C67">
        <w:t xml:space="preserve"> </w:t>
      </w:r>
      <w:r w:rsidR="006B57C9">
        <w:t>à l’article 4 du présent contrat</w:t>
      </w:r>
      <w:r w:rsidR="00A5708F">
        <w:t xml:space="preserve"> dans le </w:t>
      </w:r>
      <w:r w:rsidR="00512A32">
        <w:t>même état de propreté et de bon fonctionnement qu’au moment de la re</w:t>
      </w:r>
      <w:r w:rsidR="00605DB7">
        <w:t>mise</w:t>
      </w:r>
      <w:r>
        <w:t xml:space="preserve">. </w:t>
      </w:r>
      <w:r w:rsidR="00E9788A">
        <w:t xml:space="preserve"> </w:t>
      </w:r>
      <w:r w:rsidR="007F4A79" w:rsidRPr="003E733D">
        <w:t xml:space="preserve">Un </w:t>
      </w:r>
      <w:r w:rsidR="00446D3F" w:rsidRPr="003E733D">
        <w:t xml:space="preserve">état des lieux </w:t>
      </w:r>
      <w:r w:rsidR="007F4A79" w:rsidRPr="003E733D">
        <w:t>de retour sera effectué entre le prêteur et l’emprunteur au moment de la restitution du matériel</w:t>
      </w:r>
      <w:r w:rsidR="002A2303" w:rsidRPr="003E733D">
        <w:t xml:space="preserve">. </w:t>
      </w:r>
      <w:r w:rsidR="00F4561C" w:rsidRPr="003E733D">
        <w:t>En cas de dégradation</w:t>
      </w:r>
      <w:r w:rsidR="00845623" w:rsidRPr="003E733D">
        <w:t>(s)</w:t>
      </w:r>
      <w:r w:rsidR="00F4561C" w:rsidRPr="003E733D">
        <w:t>constaté</w:t>
      </w:r>
      <w:r w:rsidR="00845623" w:rsidRPr="003E733D">
        <w:t>e(s)</w:t>
      </w:r>
      <w:r w:rsidR="00F4561C" w:rsidRPr="003E733D">
        <w:t xml:space="preserve"> sur le matériel, </w:t>
      </w:r>
      <w:r w:rsidR="00D37DD4" w:rsidRPr="003E733D">
        <w:t xml:space="preserve">les réparations seront facturées à l’emprunteur selon </w:t>
      </w:r>
      <w:r w:rsidR="002F739D" w:rsidRPr="003E733D">
        <w:t>les modalités définies à l’article 5 de la présente convention.</w:t>
      </w:r>
      <w:r w:rsidR="002F739D">
        <w:t xml:space="preserve"> </w:t>
      </w:r>
    </w:p>
    <w:p w14:paraId="5FC0F2CB" w14:textId="77777777" w:rsidR="00475C7E" w:rsidRDefault="00475C7E" w:rsidP="00475C7E">
      <w:pPr>
        <w:jc w:val="both"/>
      </w:pPr>
      <w:r>
        <w:t xml:space="preserve">Tout retard doit être signalé par l’emprunteur. </w:t>
      </w:r>
    </w:p>
    <w:p w14:paraId="5F794394" w14:textId="50A980C4" w:rsidR="00AB65AF" w:rsidRDefault="2763C73D" w:rsidP="00016E5F">
      <w:r>
        <w:t>En cas de retard de restitution du matériel, le prêteur se réserve le droit d’appliquer des pénalités de 10</w:t>
      </w:r>
      <w:r w:rsidR="00C35B75">
        <w:t xml:space="preserve"> </w:t>
      </w:r>
      <w:r>
        <w:t>€</w:t>
      </w:r>
      <w:r w:rsidR="1216AD5D">
        <w:t xml:space="preserve"> par demi-journée </w:t>
      </w:r>
      <w:r>
        <w:t>de retard.</w:t>
      </w:r>
    </w:p>
    <w:p w14:paraId="1C116520" w14:textId="77777777" w:rsidR="006B57C9" w:rsidRDefault="00496580" w:rsidP="00C11E1C">
      <w:pPr>
        <w:jc w:val="both"/>
        <w:rPr>
          <w:b/>
          <w:bCs/>
        </w:rPr>
      </w:pPr>
      <w:r w:rsidRPr="1A32BF42">
        <w:rPr>
          <w:b/>
          <w:bCs/>
        </w:rPr>
        <w:t xml:space="preserve">ARTICLE </w:t>
      </w:r>
      <w:r w:rsidR="004F3153">
        <w:rPr>
          <w:b/>
          <w:bCs/>
        </w:rPr>
        <w:t>9</w:t>
      </w:r>
      <w:r w:rsidRPr="1A32BF42">
        <w:rPr>
          <w:b/>
          <w:bCs/>
        </w:rPr>
        <w:t xml:space="preserve"> : JUSTIFICATIFS ET DOCUMENTS À FOURNIR</w:t>
      </w:r>
    </w:p>
    <w:p w14:paraId="01A2E54A" w14:textId="182344C1" w:rsidR="00A639A1" w:rsidRDefault="00496580" w:rsidP="00C11E1C">
      <w:pPr>
        <w:jc w:val="both"/>
      </w:pPr>
      <w:r>
        <w:t xml:space="preserve">Pour constituer le dossier de réservation, l’emprunteur devra fournir </w:t>
      </w:r>
      <w:r w:rsidR="20881C8D">
        <w:t xml:space="preserve">les pièces suivantes </w:t>
      </w:r>
      <w:r>
        <w:t>:</w:t>
      </w:r>
    </w:p>
    <w:p w14:paraId="29FDAA8E" w14:textId="2C35C861" w:rsidR="00A639A1" w:rsidRPr="00496580" w:rsidRDefault="00E038FC" w:rsidP="00085AE9">
      <w:pPr>
        <w:numPr>
          <w:ilvl w:val="0"/>
          <w:numId w:val="9"/>
        </w:numPr>
        <w:spacing w:after="0" w:line="240" w:lineRule="auto"/>
        <w:ind w:left="714" w:hanging="357"/>
        <w:jc w:val="both"/>
      </w:pPr>
      <w:r>
        <w:t>La présente convention signée</w:t>
      </w:r>
      <w:r w:rsidR="00052199">
        <w:t>,</w:t>
      </w:r>
    </w:p>
    <w:p w14:paraId="14C2B394" w14:textId="26550EE7" w:rsidR="00A639A1" w:rsidRPr="00A639A1" w:rsidRDefault="00033212" w:rsidP="00085AE9">
      <w:pPr>
        <w:numPr>
          <w:ilvl w:val="0"/>
          <w:numId w:val="9"/>
        </w:numPr>
        <w:spacing w:after="0" w:line="240" w:lineRule="auto"/>
        <w:ind w:left="714" w:hanging="357"/>
        <w:jc w:val="both"/>
      </w:pPr>
      <w:r>
        <w:t>Photocopie d’une pièce d’identité</w:t>
      </w:r>
      <w:r w:rsidR="00052199">
        <w:t>,</w:t>
      </w:r>
    </w:p>
    <w:p w14:paraId="56CDF100" w14:textId="57BB1C00" w:rsidR="00A639A1" w:rsidRPr="00C35B75" w:rsidRDefault="00496580" w:rsidP="00085AE9">
      <w:pPr>
        <w:numPr>
          <w:ilvl w:val="0"/>
          <w:numId w:val="9"/>
        </w:numPr>
        <w:spacing w:after="0" w:line="240" w:lineRule="auto"/>
        <w:ind w:left="714" w:hanging="357"/>
        <w:jc w:val="both"/>
      </w:pPr>
      <w:r w:rsidRPr="00C35B75">
        <w:t>Justificatif de domicile de moins de 3 mois</w:t>
      </w:r>
      <w:r w:rsidR="00052199">
        <w:t>,</w:t>
      </w:r>
    </w:p>
    <w:p w14:paraId="3A4E6510" w14:textId="402E0D55" w:rsidR="00022A6C" w:rsidRPr="00C35B75" w:rsidRDefault="006E1475" w:rsidP="00085AE9">
      <w:pPr>
        <w:numPr>
          <w:ilvl w:val="0"/>
          <w:numId w:val="9"/>
        </w:numPr>
        <w:spacing w:after="0" w:line="240" w:lineRule="auto"/>
        <w:ind w:left="714" w:hanging="357"/>
        <w:jc w:val="both"/>
      </w:pPr>
      <w:r w:rsidRPr="00C35B75">
        <w:t>Une attestation d’assurance de responsabilité civile</w:t>
      </w:r>
      <w:r w:rsidR="00E642D5" w:rsidRPr="00C35B75">
        <w:t xml:space="preserve"> en cours de validité</w:t>
      </w:r>
      <w:r w:rsidR="00052199">
        <w:t>,</w:t>
      </w:r>
    </w:p>
    <w:p w14:paraId="07B999A5" w14:textId="56313ABF" w:rsidR="00496580" w:rsidRPr="00C35B75" w:rsidRDefault="00496580" w:rsidP="00085AE9">
      <w:pPr>
        <w:numPr>
          <w:ilvl w:val="0"/>
          <w:numId w:val="9"/>
        </w:numPr>
        <w:spacing w:after="0" w:line="240" w:lineRule="auto"/>
        <w:ind w:left="714" w:hanging="357"/>
        <w:jc w:val="both"/>
      </w:pPr>
      <w:r w:rsidRPr="00C35B75">
        <w:t>Signature de la décharge de responsabilité au moment du retrait du matériel</w:t>
      </w:r>
      <w:r w:rsidR="00052199">
        <w:t>,</w:t>
      </w:r>
    </w:p>
    <w:p w14:paraId="76480D0E" w14:textId="6F74B51F" w:rsidR="00C11E1C" w:rsidRPr="00C35B75" w:rsidRDefault="65D83AC1" w:rsidP="00085AE9">
      <w:pPr>
        <w:numPr>
          <w:ilvl w:val="0"/>
          <w:numId w:val="9"/>
        </w:numPr>
        <w:spacing w:after="0" w:line="240" w:lineRule="auto"/>
        <w:ind w:left="714" w:hanging="357"/>
        <w:jc w:val="both"/>
      </w:pPr>
      <w:r w:rsidRPr="00C35B75">
        <w:t>Un m</w:t>
      </w:r>
      <w:r w:rsidR="00C11E1C" w:rsidRPr="00C35B75">
        <w:t xml:space="preserve">andat SEPA </w:t>
      </w:r>
      <w:r w:rsidR="209B7A28" w:rsidRPr="00C35B75">
        <w:t xml:space="preserve">signé </w:t>
      </w:r>
      <w:r w:rsidR="00C11E1C" w:rsidRPr="00C35B75">
        <w:t>adossé au présent contrat de prêt</w:t>
      </w:r>
      <w:r w:rsidR="00052199">
        <w:t>,</w:t>
      </w:r>
    </w:p>
    <w:p w14:paraId="3845A285" w14:textId="7CFCE48D" w:rsidR="00C11E1C" w:rsidRDefault="2896CB73" w:rsidP="00BC2788">
      <w:pPr>
        <w:numPr>
          <w:ilvl w:val="0"/>
          <w:numId w:val="9"/>
        </w:numPr>
        <w:spacing w:after="0" w:line="240" w:lineRule="auto"/>
        <w:ind w:left="714" w:hanging="357"/>
        <w:jc w:val="both"/>
      </w:pPr>
      <w:r w:rsidRPr="00C35B75">
        <w:t>Un RIB.</w:t>
      </w:r>
    </w:p>
    <w:p w14:paraId="79A84FCA" w14:textId="77777777" w:rsidR="00935447" w:rsidRPr="00496580" w:rsidRDefault="00935447" w:rsidP="002177C5">
      <w:pPr>
        <w:spacing w:after="0" w:line="240" w:lineRule="auto"/>
        <w:ind w:left="714"/>
        <w:jc w:val="both"/>
      </w:pPr>
    </w:p>
    <w:p w14:paraId="1B8D271B" w14:textId="0569A590" w:rsidR="00935447" w:rsidRDefault="00496580" w:rsidP="00BC2788">
      <w:pPr>
        <w:jc w:val="both"/>
        <w:rPr>
          <w:b/>
          <w:bCs/>
        </w:rPr>
      </w:pPr>
      <w:r w:rsidRPr="00496580">
        <w:rPr>
          <w:b/>
          <w:bCs/>
        </w:rPr>
        <w:t xml:space="preserve">ARTICLE </w:t>
      </w:r>
      <w:r w:rsidR="1A996567" w:rsidRPr="6E414175">
        <w:rPr>
          <w:b/>
          <w:bCs/>
        </w:rPr>
        <w:t>1</w:t>
      </w:r>
      <w:r w:rsidR="004F3153">
        <w:rPr>
          <w:b/>
          <w:bCs/>
        </w:rPr>
        <w:t>0</w:t>
      </w:r>
      <w:r w:rsidRPr="00496580">
        <w:rPr>
          <w:b/>
          <w:bCs/>
        </w:rPr>
        <w:t xml:space="preserve"> : </w:t>
      </w:r>
      <w:r w:rsidR="002177C5">
        <w:rPr>
          <w:b/>
          <w:bCs/>
        </w:rPr>
        <w:t>L</w:t>
      </w:r>
      <w:r w:rsidRPr="00496580">
        <w:rPr>
          <w:b/>
          <w:bCs/>
        </w:rPr>
        <w:t>ITIGES</w:t>
      </w:r>
    </w:p>
    <w:p w14:paraId="705AB7BF" w14:textId="4909E46E" w:rsidR="00C11E1C" w:rsidRDefault="00496580" w:rsidP="00BC2788">
      <w:pPr>
        <w:jc w:val="both"/>
      </w:pPr>
      <w:r w:rsidRPr="00496580">
        <w:t>Tout différend né de l’application de cette convention fera l’objet d’une tentative de résolution amiable. À défaut, les juridictions compétentes seront saisies.</w:t>
      </w:r>
    </w:p>
    <w:p w14:paraId="580FD08A" w14:textId="77777777" w:rsidR="00EB55B4" w:rsidRPr="00496580" w:rsidRDefault="00EB55B4" w:rsidP="00BC2788">
      <w:pPr>
        <w:jc w:val="both"/>
      </w:pPr>
    </w:p>
    <w:p w14:paraId="41866E5E" w14:textId="51B2CB28" w:rsidR="00731688" w:rsidRDefault="00496580" w:rsidP="00BC2788">
      <w:pPr>
        <w:jc w:val="both"/>
        <w:rPr>
          <w:b/>
          <w:bCs/>
        </w:rPr>
      </w:pPr>
      <w:r w:rsidRPr="6E1EBD8E">
        <w:rPr>
          <w:b/>
          <w:bCs/>
        </w:rPr>
        <w:lastRenderedPageBreak/>
        <w:t xml:space="preserve">ARTICLE </w:t>
      </w:r>
      <w:r w:rsidR="00935447" w:rsidRPr="5C44D331">
        <w:rPr>
          <w:b/>
          <w:bCs/>
        </w:rPr>
        <w:t>1</w:t>
      </w:r>
      <w:r w:rsidR="00935447">
        <w:rPr>
          <w:b/>
          <w:bCs/>
        </w:rPr>
        <w:t>1</w:t>
      </w:r>
      <w:r w:rsidR="00935447" w:rsidRPr="6E1EBD8E">
        <w:rPr>
          <w:b/>
          <w:bCs/>
        </w:rPr>
        <w:t xml:space="preserve"> :</w:t>
      </w:r>
      <w:r w:rsidRPr="6E1EBD8E">
        <w:rPr>
          <w:b/>
          <w:bCs/>
        </w:rPr>
        <w:t xml:space="preserve"> ACCEPTATION</w:t>
      </w:r>
    </w:p>
    <w:p w14:paraId="6347FC3E" w14:textId="16E246C9" w:rsidR="00496580" w:rsidRDefault="00496580" w:rsidP="00BC2788">
      <w:pPr>
        <w:jc w:val="both"/>
      </w:pPr>
      <w:r>
        <w:t>L’emprunteur déclare avoir pris connaissance de l’ensemble des conditions et les accepter sans réserve.</w:t>
      </w:r>
    </w:p>
    <w:p w14:paraId="5BA4B90E" w14:textId="77777777" w:rsidR="00C11E1C" w:rsidRPr="00496580" w:rsidRDefault="00C11E1C" w:rsidP="00BC2788">
      <w:pPr>
        <w:jc w:val="both"/>
      </w:pPr>
    </w:p>
    <w:p w14:paraId="595C2274" w14:textId="77777777" w:rsidR="00496580" w:rsidRDefault="00496580" w:rsidP="00BC2788">
      <w:pPr>
        <w:jc w:val="both"/>
      </w:pPr>
      <w:r>
        <w:t>Fait à Draveil, le ………….</w:t>
      </w:r>
    </w:p>
    <w:p w14:paraId="658FBF77" w14:textId="77777777" w:rsidR="008F42A5" w:rsidRPr="00496580" w:rsidRDefault="008F42A5" w:rsidP="00BC2788">
      <w:pPr>
        <w:jc w:val="both"/>
      </w:pPr>
    </w:p>
    <w:tbl>
      <w:tblPr>
        <w:tblStyle w:val="Grilledutableau"/>
        <w:tblW w:w="9214" w:type="dxa"/>
        <w:tblInd w:w="-5" w:type="dxa"/>
        <w:tblLook w:val="04A0" w:firstRow="1" w:lastRow="0" w:firstColumn="1" w:lastColumn="0" w:noHBand="0" w:noVBand="1"/>
      </w:tblPr>
      <w:tblGrid>
        <w:gridCol w:w="4678"/>
        <w:gridCol w:w="4536"/>
      </w:tblGrid>
      <w:tr w:rsidR="008F42A5" w:rsidRPr="00CA6231" w14:paraId="39DD690C" w14:textId="77777777" w:rsidTr="506DEB32">
        <w:tc>
          <w:tcPr>
            <w:tcW w:w="4678" w:type="dxa"/>
            <w:tcBorders>
              <w:top w:val="nil"/>
              <w:left w:val="nil"/>
              <w:bottom w:val="nil"/>
              <w:right w:val="nil"/>
            </w:tcBorders>
          </w:tcPr>
          <w:p w14:paraId="5238C0CD" w14:textId="77777777" w:rsidR="008F42A5" w:rsidRPr="00CA6231" w:rsidRDefault="008F42A5" w:rsidP="00DB1F17">
            <w:pPr>
              <w:jc w:val="both"/>
              <w:rPr>
                <w:b/>
                <w:bCs/>
              </w:rPr>
            </w:pPr>
            <w:r w:rsidRPr="00CA6231">
              <w:rPr>
                <w:b/>
                <w:bCs/>
              </w:rPr>
              <w:t xml:space="preserve">Pour l’emprunteur : </w:t>
            </w:r>
          </w:p>
          <w:p w14:paraId="6649590E" w14:textId="77777777" w:rsidR="008F42A5" w:rsidRDefault="008F42A5" w:rsidP="00DB1F17">
            <w:pPr>
              <w:jc w:val="both"/>
            </w:pPr>
            <w:r>
              <w:t>(</w:t>
            </w:r>
            <w:proofErr w:type="gramStart"/>
            <w:r>
              <w:t>mention</w:t>
            </w:r>
            <w:proofErr w:type="gramEnd"/>
            <w:r>
              <w:t xml:space="preserve"> manuscrite Lu et approuvé) </w:t>
            </w:r>
          </w:p>
          <w:p w14:paraId="26EA4D19" w14:textId="77777777" w:rsidR="008F42A5" w:rsidRDefault="008F42A5" w:rsidP="00DB1F17">
            <w:pPr>
              <w:jc w:val="both"/>
            </w:pPr>
          </w:p>
          <w:p w14:paraId="059C77DA" w14:textId="77777777" w:rsidR="008F42A5" w:rsidRDefault="008F42A5" w:rsidP="00DB1F17">
            <w:pPr>
              <w:jc w:val="both"/>
            </w:pPr>
          </w:p>
          <w:p w14:paraId="5EAE8969" w14:textId="77777777" w:rsidR="008F42A5" w:rsidRDefault="008F42A5" w:rsidP="00DB1F17">
            <w:pPr>
              <w:jc w:val="both"/>
            </w:pPr>
          </w:p>
          <w:p w14:paraId="68DA6938" w14:textId="77777777" w:rsidR="008F42A5" w:rsidRDefault="008F42A5" w:rsidP="00DB1F17">
            <w:pPr>
              <w:jc w:val="both"/>
            </w:pPr>
          </w:p>
          <w:p w14:paraId="1E036EA6" w14:textId="77777777" w:rsidR="008F42A5" w:rsidRDefault="008F42A5" w:rsidP="00DB1F17">
            <w:pPr>
              <w:jc w:val="both"/>
            </w:pPr>
          </w:p>
        </w:tc>
        <w:tc>
          <w:tcPr>
            <w:tcW w:w="4536" w:type="dxa"/>
            <w:tcBorders>
              <w:top w:val="nil"/>
              <w:left w:val="nil"/>
              <w:bottom w:val="nil"/>
              <w:right w:val="nil"/>
            </w:tcBorders>
          </w:tcPr>
          <w:p w14:paraId="292768E7" w14:textId="77777777" w:rsidR="008F42A5" w:rsidRDefault="008F42A5" w:rsidP="00DB1F17">
            <w:pPr>
              <w:jc w:val="both"/>
              <w:rPr>
                <w:b/>
                <w:bCs/>
              </w:rPr>
            </w:pPr>
            <w:r w:rsidRPr="00CA6231">
              <w:rPr>
                <w:b/>
                <w:bCs/>
              </w:rPr>
              <w:t xml:space="preserve">Pour le Prêteur : </w:t>
            </w:r>
          </w:p>
          <w:p w14:paraId="02FF32DD" w14:textId="77777777" w:rsidR="008F42A5" w:rsidRDefault="008F42A5" w:rsidP="00DB1F17">
            <w:pPr>
              <w:jc w:val="both"/>
              <w:rPr>
                <w:b/>
                <w:bCs/>
              </w:rPr>
            </w:pPr>
          </w:p>
          <w:p w14:paraId="59D225DB" w14:textId="77777777" w:rsidR="008F42A5" w:rsidRDefault="008F42A5" w:rsidP="00DB1F17">
            <w:pPr>
              <w:jc w:val="both"/>
              <w:rPr>
                <w:b/>
                <w:bCs/>
              </w:rPr>
            </w:pPr>
          </w:p>
          <w:p w14:paraId="3D71F384" w14:textId="77777777" w:rsidR="008F42A5" w:rsidRDefault="008F42A5" w:rsidP="00DB1F17">
            <w:pPr>
              <w:jc w:val="both"/>
              <w:rPr>
                <w:b/>
                <w:bCs/>
              </w:rPr>
            </w:pPr>
          </w:p>
          <w:p w14:paraId="7A296126" w14:textId="77777777" w:rsidR="00D265C7" w:rsidRDefault="00D265C7" w:rsidP="00DB1F17">
            <w:pPr>
              <w:jc w:val="both"/>
              <w:rPr>
                <w:b/>
                <w:bCs/>
              </w:rPr>
            </w:pPr>
          </w:p>
          <w:p w14:paraId="0A2AB669" w14:textId="77777777" w:rsidR="00D265C7" w:rsidRDefault="00D265C7" w:rsidP="00DB1F17">
            <w:pPr>
              <w:jc w:val="both"/>
              <w:rPr>
                <w:b/>
                <w:bCs/>
              </w:rPr>
            </w:pPr>
          </w:p>
          <w:p w14:paraId="7AA900A1" w14:textId="77777777" w:rsidR="00D265C7" w:rsidRDefault="00D265C7" w:rsidP="00DB1F17">
            <w:pPr>
              <w:jc w:val="both"/>
              <w:rPr>
                <w:b/>
                <w:bCs/>
              </w:rPr>
            </w:pPr>
          </w:p>
          <w:p w14:paraId="04B89FF7" w14:textId="77777777" w:rsidR="00D265C7" w:rsidRPr="00CA6231" w:rsidRDefault="00D265C7" w:rsidP="00DB1F17">
            <w:pPr>
              <w:jc w:val="both"/>
              <w:rPr>
                <w:b/>
                <w:bCs/>
              </w:rPr>
            </w:pPr>
          </w:p>
        </w:tc>
      </w:tr>
    </w:tbl>
    <w:p w14:paraId="7503531B" w14:textId="77777777" w:rsidR="007E7AE0" w:rsidRDefault="007E7AE0"/>
    <w:sectPr w:rsidR="007E7AE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F32B" w14:textId="77777777" w:rsidR="007E7AE0" w:rsidRDefault="007E7AE0">
      <w:pPr>
        <w:spacing w:after="0" w:line="240" w:lineRule="auto"/>
      </w:pPr>
      <w:r>
        <w:separator/>
      </w:r>
    </w:p>
  </w:endnote>
  <w:endnote w:type="continuationSeparator" w:id="0">
    <w:p w14:paraId="36399B18" w14:textId="77777777" w:rsidR="007E7AE0" w:rsidRDefault="007E7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B510190" w14:paraId="4E872759" w14:textId="77777777" w:rsidTr="3B510190">
      <w:trPr>
        <w:trHeight w:val="300"/>
      </w:trPr>
      <w:tc>
        <w:tcPr>
          <w:tcW w:w="3020" w:type="dxa"/>
        </w:tcPr>
        <w:p w14:paraId="4CC25545" w14:textId="675919CA" w:rsidR="3B510190" w:rsidRDefault="3B510190" w:rsidP="3B510190">
          <w:pPr>
            <w:pStyle w:val="En-tte"/>
            <w:ind w:left="-115"/>
          </w:pPr>
        </w:p>
      </w:tc>
      <w:tc>
        <w:tcPr>
          <w:tcW w:w="3020" w:type="dxa"/>
        </w:tcPr>
        <w:p w14:paraId="457D52A2" w14:textId="02540F69" w:rsidR="3B510190" w:rsidRDefault="3B510190" w:rsidP="3B510190">
          <w:pPr>
            <w:pStyle w:val="En-tte"/>
            <w:jc w:val="center"/>
          </w:pPr>
        </w:p>
      </w:tc>
      <w:tc>
        <w:tcPr>
          <w:tcW w:w="3020" w:type="dxa"/>
        </w:tcPr>
        <w:p w14:paraId="38A4F079" w14:textId="7798DC93" w:rsidR="3B510190" w:rsidRDefault="3B510190" w:rsidP="3B510190">
          <w:pPr>
            <w:pStyle w:val="En-tte"/>
            <w:ind w:right="-115"/>
            <w:jc w:val="right"/>
          </w:pPr>
        </w:p>
      </w:tc>
    </w:tr>
  </w:tbl>
  <w:p w14:paraId="17A0BF38" w14:textId="21F78E9B" w:rsidR="3B510190" w:rsidRDefault="3B510190" w:rsidP="3B5101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5182" w14:textId="77777777" w:rsidR="007E7AE0" w:rsidRDefault="007E7AE0">
      <w:pPr>
        <w:spacing w:after="0" w:line="240" w:lineRule="auto"/>
      </w:pPr>
      <w:r>
        <w:separator/>
      </w:r>
    </w:p>
  </w:footnote>
  <w:footnote w:type="continuationSeparator" w:id="0">
    <w:p w14:paraId="25D868EC" w14:textId="77777777" w:rsidR="007E7AE0" w:rsidRDefault="007E7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3F67" w14:textId="52C989E4" w:rsidR="3B510190" w:rsidRDefault="37C06DD4" w:rsidP="37C06DD4">
    <w:pPr>
      <w:pStyle w:val="En-tte"/>
      <w:jc w:val="center"/>
    </w:pPr>
    <w:r>
      <w:rPr>
        <w:noProof/>
      </w:rPr>
      <w:drawing>
        <wp:inline distT="0" distB="0" distL="0" distR="0" wp14:anchorId="680E413B" wp14:editId="3E2D8193">
          <wp:extent cx="2724150" cy="1543050"/>
          <wp:effectExtent l="0" t="0" r="0" b="0"/>
          <wp:docPr id="337415639" name="drawing" title="C:\Users\lscagliarino.CAVYVS\AppData\Local\Microsoft\Windows\Temporary Internet Files\Content.Word\Nouveau logo VYVS 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93793" name="Picture 1020593793"/>
                  <pic:cNvPicPr/>
                </pic:nvPicPr>
                <pic:blipFill>
                  <a:blip r:embed="rId1">
                    <a:extLst>
                      <a:ext uri="{28A0092B-C50C-407E-A947-70E740481C1C}">
                        <a14:useLocalDpi xmlns:a14="http://schemas.microsoft.com/office/drawing/2010/main"/>
                      </a:ext>
                    </a:extLst>
                  </a:blip>
                  <a:stretch>
                    <a:fillRect/>
                  </a:stretch>
                </pic:blipFill>
                <pic:spPr>
                  <a:xfrm>
                    <a:off x="0" y="0"/>
                    <a:ext cx="2724150" cy="1543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6EF"/>
    <w:multiLevelType w:val="multilevel"/>
    <w:tmpl w:val="FB22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63990"/>
    <w:multiLevelType w:val="multilevel"/>
    <w:tmpl w:val="FB9E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052A7"/>
    <w:multiLevelType w:val="multilevel"/>
    <w:tmpl w:val="22489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E2DD6"/>
    <w:multiLevelType w:val="multilevel"/>
    <w:tmpl w:val="61AE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B0D32"/>
    <w:multiLevelType w:val="multilevel"/>
    <w:tmpl w:val="26501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8E6885"/>
    <w:multiLevelType w:val="multilevel"/>
    <w:tmpl w:val="1C5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6120F"/>
    <w:multiLevelType w:val="multilevel"/>
    <w:tmpl w:val="DAE2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D45B2"/>
    <w:multiLevelType w:val="multilevel"/>
    <w:tmpl w:val="F1F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71CB61"/>
    <w:multiLevelType w:val="hybridMultilevel"/>
    <w:tmpl w:val="FFFFFFFF"/>
    <w:lvl w:ilvl="0" w:tplc="A9E8C4A0">
      <w:start w:val="1"/>
      <w:numFmt w:val="bullet"/>
      <w:lvlText w:val="-"/>
      <w:lvlJc w:val="left"/>
      <w:pPr>
        <w:ind w:left="720" w:hanging="360"/>
      </w:pPr>
      <w:rPr>
        <w:rFonts w:ascii="Aptos" w:hAnsi="Aptos" w:hint="default"/>
      </w:rPr>
    </w:lvl>
    <w:lvl w:ilvl="1" w:tplc="BFD02E78">
      <w:start w:val="1"/>
      <w:numFmt w:val="bullet"/>
      <w:lvlText w:val="o"/>
      <w:lvlJc w:val="left"/>
      <w:pPr>
        <w:ind w:left="1440" w:hanging="360"/>
      </w:pPr>
      <w:rPr>
        <w:rFonts w:ascii="Courier New" w:hAnsi="Courier New" w:hint="default"/>
      </w:rPr>
    </w:lvl>
    <w:lvl w:ilvl="2" w:tplc="3588FB96">
      <w:start w:val="1"/>
      <w:numFmt w:val="bullet"/>
      <w:lvlText w:val=""/>
      <w:lvlJc w:val="left"/>
      <w:pPr>
        <w:ind w:left="2160" w:hanging="360"/>
      </w:pPr>
      <w:rPr>
        <w:rFonts w:ascii="Wingdings" w:hAnsi="Wingdings" w:hint="default"/>
      </w:rPr>
    </w:lvl>
    <w:lvl w:ilvl="3" w:tplc="348C3A00">
      <w:start w:val="1"/>
      <w:numFmt w:val="bullet"/>
      <w:lvlText w:val=""/>
      <w:lvlJc w:val="left"/>
      <w:pPr>
        <w:ind w:left="2880" w:hanging="360"/>
      </w:pPr>
      <w:rPr>
        <w:rFonts w:ascii="Symbol" w:hAnsi="Symbol" w:hint="default"/>
      </w:rPr>
    </w:lvl>
    <w:lvl w:ilvl="4" w:tplc="69403930">
      <w:start w:val="1"/>
      <w:numFmt w:val="bullet"/>
      <w:lvlText w:val="o"/>
      <w:lvlJc w:val="left"/>
      <w:pPr>
        <w:ind w:left="3600" w:hanging="360"/>
      </w:pPr>
      <w:rPr>
        <w:rFonts w:ascii="Courier New" w:hAnsi="Courier New" w:hint="default"/>
      </w:rPr>
    </w:lvl>
    <w:lvl w:ilvl="5" w:tplc="2F6EDF04">
      <w:start w:val="1"/>
      <w:numFmt w:val="bullet"/>
      <w:lvlText w:val=""/>
      <w:lvlJc w:val="left"/>
      <w:pPr>
        <w:ind w:left="4320" w:hanging="360"/>
      </w:pPr>
      <w:rPr>
        <w:rFonts w:ascii="Wingdings" w:hAnsi="Wingdings" w:hint="default"/>
      </w:rPr>
    </w:lvl>
    <w:lvl w:ilvl="6" w:tplc="1B3AED86">
      <w:start w:val="1"/>
      <w:numFmt w:val="bullet"/>
      <w:lvlText w:val=""/>
      <w:lvlJc w:val="left"/>
      <w:pPr>
        <w:ind w:left="5040" w:hanging="360"/>
      </w:pPr>
      <w:rPr>
        <w:rFonts w:ascii="Symbol" w:hAnsi="Symbol" w:hint="default"/>
      </w:rPr>
    </w:lvl>
    <w:lvl w:ilvl="7" w:tplc="C6568B36">
      <w:start w:val="1"/>
      <w:numFmt w:val="bullet"/>
      <w:lvlText w:val="o"/>
      <w:lvlJc w:val="left"/>
      <w:pPr>
        <w:ind w:left="5760" w:hanging="360"/>
      </w:pPr>
      <w:rPr>
        <w:rFonts w:ascii="Courier New" w:hAnsi="Courier New" w:hint="default"/>
      </w:rPr>
    </w:lvl>
    <w:lvl w:ilvl="8" w:tplc="0D3E669C">
      <w:start w:val="1"/>
      <w:numFmt w:val="bullet"/>
      <w:lvlText w:val=""/>
      <w:lvlJc w:val="left"/>
      <w:pPr>
        <w:ind w:left="6480" w:hanging="360"/>
      </w:pPr>
      <w:rPr>
        <w:rFonts w:ascii="Wingdings" w:hAnsi="Wingdings" w:hint="default"/>
      </w:rPr>
    </w:lvl>
  </w:abstractNum>
  <w:abstractNum w:abstractNumId="9" w15:restartNumberingAfterBreak="0">
    <w:nsid w:val="61107111"/>
    <w:multiLevelType w:val="multilevel"/>
    <w:tmpl w:val="F786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494151"/>
    <w:multiLevelType w:val="multilevel"/>
    <w:tmpl w:val="1924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152001"/>
    <w:multiLevelType w:val="multilevel"/>
    <w:tmpl w:val="F76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8225">
    <w:abstractNumId w:val="4"/>
  </w:num>
  <w:num w:numId="2" w16cid:durableId="536435653">
    <w:abstractNumId w:val="5"/>
  </w:num>
  <w:num w:numId="3" w16cid:durableId="2004510567">
    <w:abstractNumId w:val="1"/>
  </w:num>
  <w:num w:numId="4" w16cid:durableId="391387295">
    <w:abstractNumId w:val="6"/>
  </w:num>
  <w:num w:numId="5" w16cid:durableId="717050510">
    <w:abstractNumId w:val="0"/>
  </w:num>
  <w:num w:numId="6" w16cid:durableId="1113282368">
    <w:abstractNumId w:val="11"/>
  </w:num>
  <w:num w:numId="7" w16cid:durableId="1952272900">
    <w:abstractNumId w:val="2"/>
  </w:num>
  <w:num w:numId="8" w16cid:durableId="885727076">
    <w:abstractNumId w:val="10"/>
  </w:num>
  <w:num w:numId="9" w16cid:durableId="377438225">
    <w:abstractNumId w:val="9"/>
  </w:num>
  <w:num w:numId="10" w16cid:durableId="2061703331">
    <w:abstractNumId w:val="8"/>
  </w:num>
  <w:num w:numId="11" w16cid:durableId="454179095">
    <w:abstractNumId w:val="7"/>
  </w:num>
  <w:num w:numId="12" w16cid:durableId="199833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80"/>
    <w:rsid w:val="00004B29"/>
    <w:rsid w:val="00006D20"/>
    <w:rsid w:val="000078DC"/>
    <w:rsid w:val="000134D9"/>
    <w:rsid w:val="00013A1B"/>
    <w:rsid w:val="0001547A"/>
    <w:rsid w:val="00016E5F"/>
    <w:rsid w:val="00017B36"/>
    <w:rsid w:val="00020679"/>
    <w:rsid w:val="00022A6C"/>
    <w:rsid w:val="000243EA"/>
    <w:rsid w:val="00027E52"/>
    <w:rsid w:val="00033212"/>
    <w:rsid w:val="000342A0"/>
    <w:rsid w:val="000404DC"/>
    <w:rsid w:val="000409AC"/>
    <w:rsid w:val="000422FA"/>
    <w:rsid w:val="000440AB"/>
    <w:rsid w:val="00047BDB"/>
    <w:rsid w:val="000519D0"/>
    <w:rsid w:val="00052199"/>
    <w:rsid w:val="0005731F"/>
    <w:rsid w:val="00057ED8"/>
    <w:rsid w:val="0006056C"/>
    <w:rsid w:val="00061C49"/>
    <w:rsid w:val="0006636E"/>
    <w:rsid w:val="00067E00"/>
    <w:rsid w:val="00071B25"/>
    <w:rsid w:val="00085AE9"/>
    <w:rsid w:val="000868D1"/>
    <w:rsid w:val="000877A3"/>
    <w:rsid w:val="000909D1"/>
    <w:rsid w:val="00094D33"/>
    <w:rsid w:val="000973E6"/>
    <w:rsid w:val="0009E749"/>
    <w:rsid w:val="000A1B07"/>
    <w:rsid w:val="000A6382"/>
    <w:rsid w:val="000C0089"/>
    <w:rsid w:val="000C06C2"/>
    <w:rsid w:val="000C382C"/>
    <w:rsid w:val="000D4E51"/>
    <w:rsid w:val="000D5515"/>
    <w:rsid w:val="000E168E"/>
    <w:rsid w:val="000E1D86"/>
    <w:rsid w:val="000E6710"/>
    <w:rsid w:val="000F34D6"/>
    <w:rsid w:val="00106613"/>
    <w:rsid w:val="001142FD"/>
    <w:rsid w:val="00114D0C"/>
    <w:rsid w:val="00120335"/>
    <w:rsid w:val="00122777"/>
    <w:rsid w:val="00123523"/>
    <w:rsid w:val="00126CCF"/>
    <w:rsid w:val="00127C70"/>
    <w:rsid w:val="001309F0"/>
    <w:rsid w:val="00137D3B"/>
    <w:rsid w:val="00141A17"/>
    <w:rsid w:val="001440CA"/>
    <w:rsid w:val="00146007"/>
    <w:rsid w:val="00147AA2"/>
    <w:rsid w:val="00147B95"/>
    <w:rsid w:val="00153524"/>
    <w:rsid w:val="0015590F"/>
    <w:rsid w:val="0016005E"/>
    <w:rsid w:val="00166128"/>
    <w:rsid w:val="00175764"/>
    <w:rsid w:val="00176801"/>
    <w:rsid w:val="00185A46"/>
    <w:rsid w:val="0019132B"/>
    <w:rsid w:val="00192F7D"/>
    <w:rsid w:val="001A0E7D"/>
    <w:rsid w:val="001A3CD5"/>
    <w:rsid w:val="001C14D5"/>
    <w:rsid w:val="001C2622"/>
    <w:rsid w:val="001D1BFD"/>
    <w:rsid w:val="001D2087"/>
    <w:rsid w:val="001E0DC4"/>
    <w:rsid w:val="001E3C67"/>
    <w:rsid w:val="001E6E6F"/>
    <w:rsid w:val="001F6F7F"/>
    <w:rsid w:val="00205D31"/>
    <w:rsid w:val="00215226"/>
    <w:rsid w:val="002165FA"/>
    <w:rsid w:val="0021674B"/>
    <w:rsid w:val="002177C5"/>
    <w:rsid w:val="00220E8E"/>
    <w:rsid w:val="002213FF"/>
    <w:rsid w:val="00223154"/>
    <w:rsid w:val="00223C63"/>
    <w:rsid w:val="00224026"/>
    <w:rsid w:val="002262B3"/>
    <w:rsid w:val="00227643"/>
    <w:rsid w:val="00230180"/>
    <w:rsid w:val="00235C76"/>
    <w:rsid w:val="002409F2"/>
    <w:rsid w:val="00242081"/>
    <w:rsid w:val="00244231"/>
    <w:rsid w:val="00252039"/>
    <w:rsid w:val="0026346E"/>
    <w:rsid w:val="00265011"/>
    <w:rsid w:val="0027436D"/>
    <w:rsid w:val="00283FDC"/>
    <w:rsid w:val="002842B8"/>
    <w:rsid w:val="00286C78"/>
    <w:rsid w:val="00286C7D"/>
    <w:rsid w:val="00296119"/>
    <w:rsid w:val="002A2303"/>
    <w:rsid w:val="002A4A5F"/>
    <w:rsid w:val="002B1421"/>
    <w:rsid w:val="002B15D1"/>
    <w:rsid w:val="002B62D8"/>
    <w:rsid w:val="002C4434"/>
    <w:rsid w:val="002C755A"/>
    <w:rsid w:val="002D2360"/>
    <w:rsid w:val="002D46A7"/>
    <w:rsid w:val="002D4F4A"/>
    <w:rsid w:val="002D59CE"/>
    <w:rsid w:val="002E2C71"/>
    <w:rsid w:val="002E2D11"/>
    <w:rsid w:val="002E5396"/>
    <w:rsid w:val="002F1936"/>
    <w:rsid w:val="002F3D55"/>
    <w:rsid w:val="002F4B9A"/>
    <w:rsid w:val="002F739D"/>
    <w:rsid w:val="00301A6E"/>
    <w:rsid w:val="0030238D"/>
    <w:rsid w:val="0030333F"/>
    <w:rsid w:val="00305DE5"/>
    <w:rsid w:val="003076DB"/>
    <w:rsid w:val="003124E8"/>
    <w:rsid w:val="00316496"/>
    <w:rsid w:val="00316AAB"/>
    <w:rsid w:val="00322D4A"/>
    <w:rsid w:val="003233D8"/>
    <w:rsid w:val="0032714E"/>
    <w:rsid w:val="003332A5"/>
    <w:rsid w:val="00336E34"/>
    <w:rsid w:val="00345BF0"/>
    <w:rsid w:val="0035357E"/>
    <w:rsid w:val="00353DD9"/>
    <w:rsid w:val="0036429E"/>
    <w:rsid w:val="00367B34"/>
    <w:rsid w:val="003764E1"/>
    <w:rsid w:val="003816B3"/>
    <w:rsid w:val="00383640"/>
    <w:rsid w:val="00391599"/>
    <w:rsid w:val="0039281A"/>
    <w:rsid w:val="0039286A"/>
    <w:rsid w:val="003A2262"/>
    <w:rsid w:val="003A3BC9"/>
    <w:rsid w:val="003A5153"/>
    <w:rsid w:val="003B1553"/>
    <w:rsid w:val="003B23B8"/>
    <w:rsid w:val="003B386F"/>
    <w:rsid w:val="003C6247"/>
    <w:rsid w:val="003D24BF"/>
    <w:rsid w:val="003E4ED0"/>
    <w:rsid w:val="003E4FD5"/>
    <w:rsid w:val="003E547B"/>
    <w:rsid w:val="003E733D"/>
    <w:rsid w:val="003F1DCA"/>
    <w:rsid w:val="00411416"/>
    <w:rsid w:val="004121BF"/>
    <w:rsid w:val="00417066"/>
    <w:rsid w:val="00422717"/>
    <w:rsid w:val="0042459D"/>
    <w:rsid w:val="0043435B"/>
    <w:rsid w:val="004343F8"/>
    <w:rsid w:val="00443C3A"/>
    <w:rsid w:val="00445FED"/>
    <w:rsid w:val="00446D3F"/>
    <w:rsid w:val="004479B9"/>
    <w:rsid w:val="00454F37"/>
    <w:rsid w:val="00462D41"/>
    <w:rsid w:val="00462FFA"/>
    <w:rsid w:val="0046457F"/>
    <w:rsid w:val="00464872"/>
    <w:rsid w:val="00472AF0"/>
    <w:rsid w:val="0047596A"/>
    <w:rsid w:val="00475C7E"/>
    <w:rsid w:val="004879A4"/>
    <w:rsid w:val="00491386"/>
    <w:rsid w:val="004915BA"/>
    <w:rsid w:val="00491B5A"/>
    <w:rsid w:val="00496580"/>
    <w:rsid w:val="004A4BE0"/>
    <w:rsid w:val="004A6FD8"/>
    <w:rsid w:val="004B26AB"/>
    <w:rsid w:val="004B6BF4"/>
    <w:rsid w:val="004C00A7"/>
    <w:rsid w:val="004C1937"/>
    <w:rsid w:val="004C52D7"/>
    <w:rsid w:val="004D27F3"/>
    <w:rsid w:val="004E11EB"/>
    <w:rsid w:val="004E13B0"/>
    <w:rsid w:val="004E50A2"/>
    <w:rsid w:val="004E5168"/>
    <w:rsid w:val="004F2D9C"/>
    <w:rsid w:val="004F3153"/>
    <w:rsid w:val="004F766B"/>
    <w:rsid w:val="004F7EB1"/>
    <w:rsid w:val="00501D02"/>
    <w:rsid w:val="005053C9"/>
    <w:rsid w:val="00505BCD"/>
    <w:rsid w:val="005069DE"/>
    <w:rsid w:val="00507156"/>
    <w:rsid w:val="00512A32"/>
    <w:rsid w:val="00513488"/>
    <w:rsid w:val="005178ED"/>
    <w:rsid w:val="005208B5"/>
    <w:rsid w:val="0052500C"/>
    <w:rsid w:val="00532E42"/>
    <w:rsid w:val="00553846"/>
    <w:rsid w:val="00555ED3"/>
    <w:rsid w:val="00556D41"/>
    <w:rsid w:val="005626EE"/>
    <w:rsid w:val="00566C0A"/>
    <w:rsid w:val="005670E9"/>
    <w:rsid w:val="00573D32"/>
    <w:rsid w:val="0057653B"/>
    <w:rsid w:val="005800B6"/>
    <w:rsid w:val="00584264"/>
    <w:rsid w:val="00587789"/>
    <w:rsid w:val="00593D5A"/>
    <w:rsid w:val="005A03D8"/>
    <w:rsid w:val="005A19DA"/>
    <w:rsid w:val="005A3266"/>
    <w:rsid w:val="005A366A"/>
    <w:rsid w:val="005A4BFB"/>
    <w:rsid w:val="005B0904"/>
    <w:rsid w:val="005B714F"/>
    <w:rsid w:val="005C1DFA"/>
    <w:rsid w:val="005C27E4"/>
    <w:rsid w:val="005D2805"/>
    <w:rsid w:val="005D5DBB"/>
    <w:rsid w:val="005D7711"/>
    <w:rsid w:val="005E0A89"/>
    <w:rsid w:val="005F1B6F"/>
    <w:rsid w:val="0060268F"/>
    <w:rsid w:val="00605DB7"/>
    <w:rsid w:val="0060663E"/>
    <w:rsid w:val="0061567F"/>
    <w:rsid w:val="0061604C"/>
    <w:rsid w:val="0061740D"/>
    <w:rsid w:val="00621C6F"/>
    <w:rsid w:val="006239FA"/>
    <w:rsid w:val="00642A46"/>
    <w:rsid w:val="00653CFF"/>
    <w:rsid w:val="00660B19"/>
    <w:rsid w:val="00662185"/>
    <w:rsid w:val="00663B16"/>
    <w:rsid w:val="0066468A"/>
    <w:rsid w:val="0066475E"/>
    <w:rsid w:val="00670637"/>
    <w:rsid w:val="00675DA4"/>
    <w:rsid w:val="00680FCA"/>
    <w:rsid w:val="00684363"/>
    <w:rsid w:val="00690858"/>
    <w:rsid w:val="0069518C"/>
    <w:rsid w:val="006A0782"/>
    <w:rsid w:val="006A3BB5"/>
    <w:rsid w:val="006B57C9"/>
    <w:rsid w:val="006B7A70"/>
    <w:rsid w:val="006B7FAF"/>
    <w:rsid w:val="006C25C0"/>
    <w:rsid w:val="006C5CD8"/>
    <w:rsid w:val="006D2FA7"/>
    <w:rsid w:val="006D58EF"/>
    <w:rsid w:val="006E1475"/>
    <w:rsid w:val="006E1F0B"/>
    <w:rsid w:val="006E24EA"/>
    <w:rsid w:val="006E362A"/>
    <w:rsid w:val="006E7161"/>
    <w:rsid w:val="006E7B2F"/>
    <w:rsid w:val="006F0B27"/>
    <w:rsid w:val="006F23E3"/>
    <w:rsid w:val="006F3329"/>
    <w:rsid w:val="006F3570"/>
    <w:rsid w:val="00711C38"/>
    <w:rsid w:val="00721470"/>
    <w:rsid w:val="00722AFE"/>
    <w:rsid w:val="00724A52"/>
    <w:rsid w:val="00724FFF"/>
    <w:rsid w:val="00727816"/>
    <w:rsid w:val="00731688"/>
    <w:rsid w:val="00741FAD"/>
    <w:rsid w:val="007500C7"/>
    <w:rsid w:val="00752C64"/>
    <w:rsid w:val="007537E3"/>
    <w:rsid w:val="00757FC1"/>
    <w:rsid w:val="007716D7"/>
    <w:rsid w:val="00773018"/>
    <w:rsid w:val="007815F3"/>
    <w:rsid w:val="00781B89"/>
    <w:rsid w:val="00786FD4"/>
    <w:rsid w:val="007A1110"/>
    <w:rsid w:val="007A66B6"/>
    <w:rsid w:val="007B135A"/>
    <w:rsid w:val="007B5EA1"/>
    <w:rsid w:val="007B6C61"/>
    <w:rsid w:val="007C0463"/>
    <w:rsid w:val="007D32CA"/>
    <w:rsid w:val="007D3389"/>
    <w:rsid w:val="007E20D2"/>
    <w:rsid w:val="007E2E5C"/>
    <w:rsid w:val="007E5256"/>
    <w:rsid w:val="007E66ED"/>
    <w:rsid w:val="007E66FB"/>
    <w:rsid w:val="007E7AE0"/>
    <w:rsid w:val="007F1684"/>
    <w:rsid w:val="007F4A79"/>
    <w:rsid w:val="00802DFD"/>
    <w:rsid w:val="008043B5"/>
    <w:rsid w:val="008061B5"/>
    <w:rsid w:val="0081058D"/>
    <w:rsid w:val="00813B11"/>
    <w:rsid w:val="00845623"/>
    <w:rsid w:val="008509B2"/>
    <w:rsid w:val="00856292"/>
    <w:rsid w:val="00863B43"/>
    <w:rsid w:val="00872525"/>
    <w:rsid w:val="0087577F"/>
    <w:rsid w:val="0088122B"/>
    <w:rsid w:val="00887DF2"/>
    <w:rsid w:val="0089479F"/>
    <w:rsid w:val="008A59B6"/>
    <w:rsid w:val="008B71FB"/>
    <w:rsid w:val="008C2C6D"/>
    <w:rsid w:val="008C53BC"/>
    <w:rsid w:val="008D3706"/>
    <w:rsid w:val="008D634F"/>
    <w:rsid w:val="008D6974"/>
    <w:rsid w:val="008E45E5"/>
    <w:rsid w:val="008F05B1"/>
    <w:rsid w:val="008F0BCD"/>
    <w:rsid w:val="008F42A5"/>
    <w:rsid w:val="00900298"/>
    <w:rsid w:val="00906611"/>
    <w:rsid w:val="009137C1"/>
    <w:rsid w:val="0091787F"/>
    <w:rsid w:val="00923EEB"/>
    <w:rsid w:val="00933BD9"/>
    <w:rsid w:val="00934C38"/>
    <w:rsid w:val="00935447"/>
    <w:rsid w:val="009408E5"/>
    <w:rsid w:val="009448B6"/>
    <w:rsid w:val="009529E0"/>
    <w:rsid w:val="009601F3"/>
    <w:rsid w:val="00960282"/>
    <w:rsid w:val="00962034"/>
    <w:rsid w:val="00963A76"/>
    <w:rsid w:val="009751FC"/>
    <w:rsid w:val="00977D81"/>
    <w:rsid w:val="0098590E"/>
    <w:rsid w:val="00986BAB"/>
    <w:rsid w:val="0099466E"/>
    <w:rsid w:val="009A2697"/>
    <w:rsid w:val="009B0E71"/>
    <w:rsid w:val="009B1065"/>
    <w:rsid w:val="009B1FF5"/>
    <w:rsid w:val="009C1DF6"/>
    <w:rsid w:val="009D0D36"/>
    <w:rsid w:val="009D18EF"/>
    <w:rsid w:val="009D7208"/>
    <w:rsid w:val="009E5739"/>
    <w:rsid w:val="009E736E"/>
    <w:rsid w:val="009F01B0"/>
    <w:rsid w:val="009F49EF"/>
    <w:rsid w:val="009F541A"/>
    <w:rsid w:val="009F665A"/>
    <w:rsid w:val="00A14201"/>
    <w:rsid w:val="00A30E29"/>
    <w:rsid w:val="00A41C4B"/>
    <w:rsid w:val="00A42B62"/>
    <w:rsid w:val="00A450F0"/>
    <w:rsid w:val="00A5708F"/>
    <w:rsid w:val="00A639A1"/>
    <w:rsid w:val="00A64AB0"/>
    <w:rsid w:val="00A6603D"/>
    <w:rsid w:val="00A70A17"/>
    <w:rsid w:val="00A72894"/>
    <w:rsid w:val="00A744B2"/>
    <w:rsid w:val="00A94DA0"/>
    <w:rsid w:val="00AA1FB0"/>
    <w:rsid w:val="00AA4D2A"/>
    <w:rsid w:val="00AA606E"/>
    <w:rsid w:val="00AB0984"/>
    <w:rsid w:val="00AB2019"/>
    <w:rsid w:val="00AB39FE"/>
    <w:rsid w:val="00AB626D"/>
    <w:rsid w:val="00AB65AF"/>
    <w:rsid w:val="00AC3AD4"/>
    <w:rsid w:val="00AD2956"/>
    <w:rsid w:val="00AD2B97"/>
    <w:rsid w:val="00AD45E1"/>
    <w:rsid w:val="00AD7B9C"/>
    <w:rsid w:val="00AE412E"/>
    <w:rsid w:val="00AE602A"/>
    <w:rsid w:val="00B0183F"/>
    <w:rsid w:val="00B02ECC"/>
    <w:rsid w:val="00B125D8"/>
    <w:rsid w:val="00B12C2C"/>
    <w:rsid w:val="00B12EC2"/>
    <w:rsid w:val="00B17121"/>
    <w:rsid w:val="00B1760D"/>
    <w:rsid w:val="00B204A4"/>
    <w:rsid w:val="00B21667"/>
    <w:rsid w:val="00B21DFB"/>
    <w:rsid w:val="00B26123"/>
    <w:rsid w:val="00B266C3"/>
    <w:rsid w:val="00B44AA0"/>
    <w:rsid w:val="00B44B7B"/>
    <w:rsid w:val="00B45EB5"/>
    <w:rsid w:val="00B503D3"/>
    <w:rsid w:val="00B53DEC"/>
    <w:rsid w:val="00B5627A"/>
    <w:rsid w:val="00B56877"/>
    <w:rsid w:val="00B57781"/>
    <w:rsid w:val="00B57A4D"/>
    <w:rsid w:val="00B66A87"/>
    <w:rsid w:val="00B66E45"/>
    <w:rsid w:val="00B722DB"/>
    <w:rsid w:val="00B80893"/>
    <w:rsid w:val="00BA1777"/>
    <w:rsid w:val="00BB1F2B"/>
    <w:rsid w:val="00BB2783"/>
    <w:rsid w:val="00BC2788"/>
    <w:rsid w:val="00BC3587"/>
    <w:rsid w:val="00BC3ECE"/>
    <w:rsid w:val="00BD304F"/>
    <w:rsid w:val="00BE1233"/>
    <w:rsid w:val="00C01941"/>
    <w:rsid w:val="00C02A1A"/>
    <w:rsid w:val="00C033F4"/>
    <w:rsid w:val="00C11E1C"/>
    <w:rsid w:val="00C13795"/>
    <w:rsid w:val="00C14D3E"/>
    <w:rsid w:val="00C1669C"/>
    <w:rsid w:val="00C1703C"/>
    <w:rsid w:val="00C1749D"/>
    <w:rsid w:val="00C213AA"/>
    <w:rsid w:val="00C27251"/>
    <w:rsid w:val="00C30665"/>
    <w:rsid w:val="00C3524E"/>
    <w:rsid w:val="00C35605"/>
    <w:rsid w:val="00C35B75"/>
    <w:rsid w:val="00C37E3B"/>
    <w:rsid w:val="00C418E6"/>
    <w:rsid w:val="00C42941"/>
    <w:rsid w:val="00C4576F"/>
    <w:rsid w:val="00C524BA"/>
    <w:rsid w:val="00C658E4"/>
    <w:rsid w:val="00C66F0C"/>
    <w:rsid w:val="00C705F5"/>
    <w:rsid w:val="00C80802"/>
    <w:rsid w:val="00C83FCD"/>
    <w:rsid w:val="00C9360A"/>
    <w:rsid w:val="00CA514B"/>
    <w:rsid w:val="00CA6231"/>
    <w:rsid w:val="00CA6E01"/>
    <w:rsid w:val="00CB79E2"/>
    <w:rsid w:val="00CE26CC"/>
    <w:rsid w:val="00CE326F"/>
    <w:rsid w:val="00CE7A1D"/>
    <w:rsid w:val="00D01318"/>
    <w:rsid w:val="00D07519"/>
    <w:rsid w:val="00D1432B"/>
    <w:rsid w:val="00D1529B"/>
    <w:rsid w:val="00D265C7"/>
    <w:rsid w:val="00D27FF2"/>
    <w:rsid w:val="00D372CB"/>
    <w:rsid w:val="00D37DD4"/>
    <w:rsid w:val="00D433BE"/>
    <w:rsid w:val="00D44776"/>
    <w:rsid w:val="00D44DC6"/>
    <w:rsid w:val="00D5432C"/>
    <w:rsid w:val="00D60E1E"/>
    <w:rsid w:val="00D61F9A"/>
    <w:rsid w:val="00D660CB"/>
    <w:rsid w:val="00D7092B"/>
    <w:rsid w:val="00D72AC9"/>
    <w:rsid w:val="00D73EB9"/>
    <w:rsid w:val="00D7460D"/>
    <w:rsid w:val="00D8240E"/>
    <w:rsid w:val="00D832AA"/>
    <w:rsid w:val="00D8485D"/>
    <w:rsid w:val="00D84CF5"/>
    <w:rsid w:val="00D862BA"/>
    <w:rsid w:val="00D90E83"/>
    <w:rsid w:val="00D969B2"/>
    <w:rsid w:val="00DA1AC8"/>
    <w:rsid w:val="00DA2666"/>
    <w:rsid w:val="00DA37E0"/>
    <w:rsid w:val="00DA3BA9"/>
    <w:rsid w:val="00DA530C"/>
    <w:rsid w:val="00DA7B31"/>
    <w:rsid w:val="00DB6EB7"/>
    <w:rsid w:val="00DD76C5"/>
    <w:rsid w:val="00DE1ADA"/>
    <w:rsid w:val="00DE24AA"/>
    <w:rsid w:val="00DE7DC0"/>
    <w:rsid w:val="00DE7FDF"/>
    <w:rsid w:val="00DF1F41"/>
    <w:rsid w:val="00DF26B7"/>
    <w:rsid w:val="00DF305E"/>
    <w:rsid w:val="00DF5CC3"/>
    <w:rsid w:val="00E007C9"/>
    <w:rsid w:val="00E00FE2"/>
    <w:rsid w:val="00E038FC"/>
    <w:rsid w:val="00E10B1E"/>
    <w:rsid w:val="00E1287D"/>
    <w:rsid w:val="00E2258B"/>
    <w:rsid w:val="00E25F7B"/>
    <w:rsid w:val="00E270F9"/>
    <w:rsid w:val="00E3037D"/>
    <w:rsid w:val="00E310DE"/>
    <w:rsid w:val="00E365AB"/>
    <w:rsid w:val="00E4730C"/>
    <w:rsid w:val="00E507AD"/>
    <w:rsid w:val="00E642D5"/>
    <w:rsid w:val="00E65F8A"/>
    <w:rsid w:val="00E7455D"/>
    <w:rsid w:val="00E74F41"/>
    <w:rsid w:val="00E7627D"/>
    <w:rsid w:val="00E84C55"/>
    <w:rsid w:val="00E94E3C"/>
    <w:rsid w:val="00E95B40"/>
    <w:rsid w:val="00E9788A"/>
    <w:rsid w:val="00EA0583"/>
    <w:rsid w:val="00EA2187"/>
    <w:rsid w:val="00EA3639"/>
    <w:rsid w:val="00EA3782"/>
    <w:rsid w:val="00EA3A4E"/>
    <w:rsid w:val="00EA7C3D"/>
    <w:rsid w:val="00EB04A5"/>
    <w:rsid w:val="00EB2DBD"/>
    <w:rsid w:val="00EB55B4"/>
    <w:rsid w:val="00EB5FB1"/>
    <w:rsid w:val="00EC1277"/>
    <w:rsid w:val="00EC15FF"/>
    <w:rsid w:val="00EC67C8"/>
    <w:rsid w:val="00ED316F"/>
    <w:rsid w:val="00EE39AA"/>
    <w:rsid w:val="00EE59BB"/>
    <w:rsid w:val="00EE7DF4"/>
    <w:rsid w:val="00EF23E3"/>
    <w:rsid w:val="00F30AD7"/>
    <w:rsid w:val="00F30B7B"/>
    <w:rsid w:val="00F352EC"/>
    <w:rsid w:val="00F40CDC"/>
    <w:rsid w:val="00F43AD3"/>
    <w:rsid w:val="00F4561C"/>
    <w:rsid w:val="00F46338"/>
    <w:rsid w:val="00F51A16"/>
    <w:rsid w:val="00F5356D"/>
    <w:rsid w:val="00F57F60"/>
    <w:rsid w:val="00F60675"/>
    <w:rsid w:val="00F645AE"/>
    <w:rsid w:val="00F65A54"/>
    <w:rsid w:val="00F73009"/>
    <w:rsid w:val="00F73450"/>
    <w:rsid w:val="00F85E52"/>
    <w:rsid w:val="00F90D1C"/>
    <w:rsid w:val="00F937E8"/>
    <w:rsid w:val="00F94D30"/>
    <w:rsid w:val="00F957B5"/>
    <w:rsid w:val="00F95E5C"/>
    <w:rsid w:val="00FB172D"/>
    <w:rsid w:val="00FB1C9B"/>
    <w:rsid w:val="00FB6E7A"/>
    <w:rsid w:val="00FC692B"/>
    <w:rsid w:val="00FD4113"/>
    <w:rsid w:val="00FD422F"/>
    <w:rsid w:val="00FD5584"/>
    <w:rsid w:val="00FE0C5C"/>
    <w:rsid w:val="00FE2763"/>
    <w:rsid w:val="00FE5E7B"/>
    <w:rsid w:val="00FF05C1"/>
    <w:rsid w:val="00FF4110"/>
    <w:rsid w:val="00FF756E"/>
    <w:rsid w:val="013AE37D"/>
    <w:rsid w:val="01CA126F"/>
    <w:rsid w:val="01E81A37"/>
    <w:rsid w:val="031BE1C8"/>
    <w:rsid w:val="034D38B6"/>
    <w:rsid w:val="038704B7"/>
    <w:rsid w:val="03E64E06"/>
    <w:rsid w:val="03F3AC58"/>
    <w:rsid w:val="03FBA8EE"/>
    <w:rsid w:val="040B83BD"/>
    <w:rsid w:val="04527038"/>
    <w:rsid w:val="0495E215"/>
    <w:rsid w:val="04C5ACBF"/>
    <w:rsid w:val="04D70FC7"/>
    <w:rsid w:val="04D70FD7"/>
    <w:rsid w:val="04DAA63C"/>
    <w:rsid w:val="04FC53A8"/>
    <w:rsid w:val="052DB171"/>
    <w:rsid w:val="057B2E9F"/>
    <w:rsid w:val="05925C72"/>
    <w:rsid w:val="05C7E1C8"/>
    <w:rsid w:val="067A44FB"/>
    <w:rsid w:val="0687E0C1"/>
    <w:rsid w:val="06EE34AB"/>
    <w:rsid w:val="07809411"/>
    <w:rsid w:val="0791C290"/>
    <w:rsid w:val="0795D77B"/>
    <w:rsid w:val="07BCC681"/>
    <w:rsid w:val="07BF8509"/>
    <w:rsid w:val="0809817E"/>
    <w:rsid w:val="084CCBDC"/>
    <w:rsid w:val="08D159FA"/>
    <w:rsid w:val="08EA3B48"/>
    <w:rsid w:val="099F06AD"/>
    <w:rsid w:val="09D19780"/>
    <w:rsid w:val="0A3442EE"/>
    <w:rsid w:val="0A889F27"/>
    <w:rsid w:val="0C370083"/>
    <w:rsid w:val="0D718829"/>
    <w:rsid w:val="0E173B04"/>
    <w:rsid w:val="0E462458"/>
    <w:rsid w:val="0E950B13"/>
    <w:rsid w:val="0EADA24A"/>
    <w:rsid w:val="0EED515D"/>
    <w:rsid w:val="0EF0DE24"/>
    <w:rsid w:val="0F0066C9"/>
    <w:rsid w:val="0F23FFF8"/>
    <w:rsid w:val="0F289911"/>
    <w:rsid w:val="0F6882D7"/>
    <w:rsid w:val="0FC85BAA"/>
    <w:rsid w:val="100BA760"/>
    <w:rsid w:val="10329BEE"/>
    <w:rsid w:val="10D0F410"/>
    <w:rsid w:val="1127A41C"/>
    <w:rsid w:val="118667B9"/>
    <w:rsid w:val="11CA4557"/>
    <w:rsid w:val="11F45486"/>
    <w:rsid w:val="1216AD5D"/>
    <w:rsid w:val="136BE09E"/>
    <w:rsid w:val="138C0B90"/>
    <w:rsid w:val="13AFAA12"/>
    <w:rsid w:val="14D9E970"/>
    <w:rsid w:val="14F036C0"/>
    <w:rsid w:val="163752FE"/>
    <w:rsid w:val="16A52172"/>
    <w:rsid w:val="17002C51"/>
    <w:rsid w:val="173CAC65"/>
    <w:rsid w:val="17487D0C"/>
    <w:rsid w:val="17D27F6A"/>
    <w:rsid w:val="18E94B1F"/>
    <w:rsid w:val="194E6D51"/>
    <w:rsid w:val="19A27BAF"/>
    <w:rsid w:val="19C9D7FC"/>
    <w:rsid w:val="1A240A2E"/>
    <w:rsid w:val="1A32BF42"/>
    <w:rsid w:val="1A3F6281"/>
    <w:rsid w:val="1A4DB904"/>
    <w:rsid w:val="1A90DD60"/>
    <w:rsid w:val="1A996567"/>
    <w:rsid w:val="1AC3A142"/>
    <w:rsid w:val="1B1A953C"/>
    <w:rsid w:val="1B5391F3"/>
    <w:rsid w:val="1B71329B"/>
    <w:rsid w:val="1B7F7131"/>
    <w:rsid w:val="1BE51403"/>
    <w:rsid w:val="1CA342B3"/>
    <w:rsid w:val="1D32D452"/>
    <w:rsid w:val="1D6C4617"/>
    <w:rsid w:val="1DE7335A"/>
    <w:rsid w:val="1DE79205"/>
    <w:rsid w:val="1DF16E3B"/>
    <w:rsid w:val="1E9F434B"/>
    <w:rsid w:val="1EB7F75F"/>
    <w:rsid w:val="1EB95135"/>
    <w:rsid w:val="1ED9FA05"/>
    <w:rsid w:val="1F4D9FBB"/>
    <w:rsid w:val="1F7209EF"/>
    <w:rsid w:val="1FF40F45"/>
    <w:rsid w:val="1FF7342F"/>
    <w:rsid w:val="20881C8D"/>
    <w:rsid w:val="209B7A28"/>
    <w:rsid w:val="20D93ADD"/>
    <w:rsid w:val="216B9AB0"/>
    <w:rsid w:val="21A52DDA"/>
    <w:rsid w:val="21AE3CEA"/>
    <w:rsid w:val="221A7158"/>
    <w:rsid w:val="225986FA"/>
    <w:rsid w:val="2267D98F"/>
    <w:rsid w:val="226B397E"/>
    <w:rsid w:val="23442BF6"/>
    <w:rsid w:val="2361D2FF"/>
    <w:rsid w:val="243BE9A8"/>
    <w:rsid w:val="245C3EAC"/>
    <w:rsid w:val="257CA59F"/>
    <w:rsid w:val="257CE5E7"/>
    <w:rsid w:val="25DE42EB"/>
    <w:rsid w:val="25F3369E"/>
    <w:rsid w:val="264C21AF"/>
    <w:rsid w:val="2683AE4B"/>
    <w:rsid w:val="26C667CF"/>
    <w:rsid w:val="26D8FC1D"/>
    <w:rsid w:val="26DF873D"/>
    <w:rsid w:val="26E0ABF8"/>
    <w:rsid w:val="2731B7F1"/>
    <w:rsid w:val="2763C73D"/>
    <w:rsid w:val="278D3651"/>
    <w:rsid w:val="27F2FA1F"/>
    <w:rsid w:val="28107282"/>
    <w:rsid w:val="28269945"/>
    <w:rsid w:val="286C702C"/>
    <w:rsid w:val="28790820"/>
    <w:rsid w:val="2896CB73"/>
    <w:rsid w:val="29C13B50"/>
    <w:rsid w:val="2A158644"/>
    <w:rsid w:val="2A42E118"/>
    <w:rsid w:val="2A8946F3"/>
    <w:rsid w:val="2ADA6539"/>
    <w:rsid w:val="2B06CC3D"/>
    <w:rsid w:val="2B70AC24"/>
    <w:rsid w:val="2BA5D7D6"/>
    <w:rsid w:val="2BC042DD"/>
    <w:rsid w:val="2C5E317E"/>
    <w:rsid w:val="2C79DFF3"/>
    <w:rsid w:val="2CB7F704"/>
    <w:rsid w:val="2CF10C5C"/>
    <w:rsid w:val="2DAB9322"/>
    <w:rsid w:val="2E11E2CA"/>
    <w:rsid w:val="2E7984F6"/>
    <w:rsid w:val="2E79EE8B"/>
    <w:rsid w:val="2F1867A2"/>
    <w:rsid w:val="2F59CE4F"/>
    <w:rsid w:val="2FCD4910"/>
    <w:rsid w:val="2FF04010"/>
    <w:rsid w:val="30279D44"/>
    <w:rsid w:val="309C7911"/>
    <w:rsid w:val="30F1D3A1"/>
    <w:rsid w:val="3130E098"/>
    <w:rsid w:val="317318CD"/>
    <w:rsid w:val="31B8CEA4"/>
    <w:rsid w:val="31F2511E"/>
    <w:rsid w:val="3240BB87"/>
    <w:rsid w:val="328C132B"/>
    <w:rsid w:val="32EE1608"/>
    <w:rsid w:val="3323F7C1"/>
    <w:rsid w:val="338D8E38"/>
    <w:rsid w:val="34130AB6"/>
    <w:rsid w:val="34664518"/>
    <w:rsid w:val="34D13F5C"/>
    <w:rsid w:val="34D1F1AD"/>
    <w:rsid w:val="34DFA88E"/>
    <w:rsid w:val="3512A753"/>
    <w:rsid w:val="357B8D3D"/>
    <w:rsid w:val="359F3B1A"/>
    <w:rsid w:val="35A9A6E3"/>
    <w:rsid w:val="363F67A8"/>
    <w:rsid w:val="364D9C19"/>
    <w:rsid w:val="366B795D"/>
    <w:rsid w:val="367B0302"/>
    <w:rsid w:val="36902877"/>
    <w:rsid w:val="36FBA1FF"/>
    <w:rsid w:val="37A2B757"/>
    <w:rsid w:val="37C06DD4"/>
    <w:rsid w:val="37D3D94E"/>
    <w:rsid w:val="3834AB5F"/>
    <w:rsid w:val="38476244"/>
    <w:rsid w:val="38736CAD"/>
    <w:rsid w:val="38E5243D"/>
    <w:rsid w:val="38EB0A44"/>
    <w:rsid w:val="3991C7DF"/>
    <w:rsid w:val="39FCE2B9"/>
    <w:rsid w:val="3A158523"/>
    <w:rsid w:val="3A44832A"/>
    <w:rsid w:val="3B43AA6C"/>
    <w:rsid w:val="3B510190"/>
    <w:rsid w:val="3B8849A9"/>
    <w:rsid w:val="3CAAB645"/>
    <w:rsid w:val="3CC17F4A"/>
    <w:rsid w:val="3CDB610C"/>
    <w:rsid w:val="3CE1387C"/>
    <w:rsid w:val="3D382799"/>
    <w:rsid w:val="3D3E16D8"/>
    <w:rsid w:val="3DAFEA28"/>
    <w:rsid w:val="3E3E31DE"/>
    <w:rsid w:val="3EFD495D"/>
    <w:rsid w:val="3F458CE0"/>
    <w:rsid w:val="3F7BAB72"/>
    <w:rsid w:val="4042E0C8"/>
    <w:rsid w:val="4065494F"/>
    <w:rsid w:val="410EBC98"/>
    <w:rsid w:val="4193BCDC"/>
    <w:rsid w:val="421163E1"/>
    <w:rsid w:val="4243E603"/>
    <w:rsid w:val="429F2441"/>
    <w:rsid w:val="42ECC284"/>
    <w:rsid w:val="433AC3B7"/>
    <w:rsid w:val="434CFB7F"/>
    <w:rsid w:val="440CA8C1"/>
    <w:rsid w:val="44BECB4A"/>
    <w:rsid w:val="44CBE588"/>
    <w:rsid w:val="453A82A6"/>
    <w:rsid w:val="453CE4A4"/>
    <w:rsid w:val="4572AA24"/>
    <w:rsid w:val="45982A04"/>
    <w:rsid w:val="45AFE6EA"/>
    <w:rsid w:val="45D802C6"/>
    <w:rsid w:val="46301AC7"/>
    <w:rsid w:val="4659E367"/>
    <w:rsid w:val="470B2040"/>
    <w:rsid w:val="4742FFBC"/>
    <w:rsid w:val="4759F170"/>
    <w:rsid w:val="47B453A0"/>
    <w:rsid w:val="47DBF0D8"/>
    <w:rsid w:val="47EB0B0D"/>
    <w:rsid w:val="48CDCC26"/>
    <w:rsid w:val="491418D9"/>
    <w:rsid w:val="49D99797"/>
    <w:rsid w:val="49F79D1A"/>
    <w:rsid w:val="4AB1998F"/>
    <w:rsid w:val="4AC40250"/>
    <w:rsid w:val="4AD89EC2"/>
    <w:rsid w:val="4BA83555"/>
    <w:rsid w:val="4BD88563"/>
    <w:rsid w:val="4BFFAA06"/>
    <w:rsid w:val="4C231126"/>
    <w:rsid w:val="4C40EBC0"/>
    <w:rsid w:val="4D33860C"/>
    <w:rsid w:val="4D5B6EA6"/>
    <w:rsid w:val="4D73C22B"/>
    <w:rsid w:val="4D7A247A"/>
    <w:rsid w:val="4DF77AB0"/>
    <w:rsid w:val="4E61EE62"/>
    <w:rsid w:val="4E69379D"/>
    <w:rsid w:val="4E6A0813"/>
    <w:rsid w:val="4E6A6769"/>
    <w:rsid w:val="4E7876AE"/>
    <w:rsid w:val="4E801029"/>
    <w:rsid w:val="4F7E3B34"/>
    <w:rsid w:val="4F8582E7"/>
    <w:rsid w:val="4FF5E4C9"/>
    <w:rsid w:val="5051134C"/>
    <w:rsid w:val="506DEB32"/>
    <w:rsid w:val="50728F2A"/>
    <w:rsid w:val="5095780B"/>
    <w:rsid w:val="50B078C8"/>
    <w:rsid w:val="50BA55FC"/>
    <w:rsid w:val="5151081F"/>
    <w:rsid w:val="5164E9DA"/>
    <w:rsid w:val="5167752C"/>
    <w:rsid w:val="51AF28D6"/>
    <w:rsid w:val="51C90E26"/>
    <w:rsid w:val="51E6169D"/>
    <w:rsid w:val="51FF7617"/>
    <w:rsid w:val="524B3C57"/>
    <w:rsid w:val="52A3E4D5"/>
    <w:rsid w:val="52FA02D0"/>
    <w:rsid w:val="537ADE0A"/>
    <w:rsid w:val="53A88B53"/>
    <w:rsid w:val="53CA2C0C"/>
    <w:rsid w:val="5573C54F"/>
    <w:rsid w:val="56672F05"/>
    <w:rsid w:val="571B9E3E"/>
    <w:rsid w:val="57EA54BE"/>
    <w:rsid w:val="5834663D"/>
    <w:rsid w:val="5834CD92"/>
    <w:rsid w:val="5871841A"/>
    <w:rsid w:val="588DC24D"/>
    <w:rsid w:val="591CE1EE"/>
    <w:rsid w:val="59695F8F"/>
    <w:rsid w:val="598D6252"/>
    <w:rsid w:val="59A50722"/>
    <w:rsid w:val="59AC485F"/>
    <w:rsid w:val="5A2BBB4C"/>
    <w:rsid w:val="5A3279C8"/>
    <w:rsid w:val="5AA8DA9D"/>
    <w:rsid w:val="5AC89501"/>
    <w:rsid w:val="5AC9F81D"/>
    <w:rsid w:val="5B3D0B2F"/>
    <w:rsid w:val="5B694664"/>
    <w:rsid w:val="5B864E9E"/>
    <w:rsid w:val="5BC467E5"/>
    <w:rsid w:val="5C11F1A8"/>
    <w:rsid w:val="5C44D331"/>
    <w:rsid w:val="5CCFD5B4"/>
    <w:rsid w:val="5D7D7910"/>
    <w:rsid w:val="5D9E94F0"/>
    <w:rsid w:val="5DBD0717"/>
    <w:rsid w:val="5E228321"/>
    <w:rsid w:val="5E2B91DF"/>
    <w:rsid w:val="5E4B9907"/>
    <w:rsid w:val="5E98BCBA"/>
    <w:rsid w:val="5EE3F86A"/>
    <w:rsid w:val="5F1BE8CD"/>
    <w:rsid w:val="5F5DA92C"/>
    <w:rsid w:val="5FA8FA2E"/>
    <w:rsid w:val="5FB2C23C"/>
    <w:rsid w:val="5FC49332"/>
    <w:rsid w:val="5FD93CA7"/>
    <w:rsid w:val="60426EE7"/>
    <w:rsid w:val="6143A5C5"/>
    <w:rsid w:val="61BB15A9"/>
    <w:rsid w:val="61EF51E0"/>
    <w:rsid w:val="6210F9E4"/>
    <w:rsid w:val="622A72F6"/>
    <w:rsid w:val="624B43D6"/>
    <w:rsid w:val="62BF4D1E"/>
    <w:rsid w:val="62F5A21E"/>
    <w:rsid w:val="62FD6E24"/>
    <w:rsid w:val="631F1AE3"/>
    <w:rsid w:val="6399C006"/>
    <w:rsid w:val="63A6FA00"/>
    <w:rsid w:val="63F08F8C"/>
    <w:rsid w:val="641F121D"/>
    <w:rsid w:val="642C7870"/>
    <w:rsid w:val="64748FB3"/>
    <w:rsid w:val="64EE7EEE"/>
    <w:rsid w:val="65D83AC1"/>
    <w:rsid w:val="65F2060A"/>
    <w:rsid w:val="66422EBC"/>
    <w:rsid w:val="66EDCADB"/>
    <w:rsid w:val="67142E04"/>
    <w:rsid w:val="6778BB1C"/>
    <w:rsid w:val="67BB624F"/>
    <w:rsid w:val="67C289E6"/>
    <w:rsid w:val="68027711"/>
    <w:rsid w:val="680F1399"/>
    <w:rsid w:val="683CEFE7"/>
    <w:rsid w:val="689EA91D"/>
    <w:rsid w:val="68A4CA26"/>
    <w:rsid w:val="68DD0379"/>
    <w:rsid w:val="691667A2"/>
    <w:rsid w:val="69210C48"/>
    <w:rsid w:val="694D5E74"/>
    <w:rsid w:val="697CD971"/>
    <w:rsid w:val="69A14012"/>
    <w:rsid w:val="6A081B95"/>
    <w:rsid w:val="6AE6C3D5"/>
    <w:rsid w:val="6B17800C"/>
    <w:rsid w:val="6B4B282D"/>
    <w:rsid w:val="6B5DB1D9"/>
    <w:rsid w:val="6BCBF495"/>
    <w:rsid w:val="6C1EC544"/>
    <w:rsid w:val="6C8B11C5"/>
    <w:rsid w:val="6C8E2B14"/>
    <w:rsid w:val="6CEB3166"/>
    <w:rsid w:val="6CED9410"/>
    <w:rsid w:val="6CF4510F"/>
    <w:rsid w:val="6D00615D"/>
    <w:rsid w:val="6D01B2F8"/>
    <w:rsid w:val="6D0EA42A"/>
    <w:rsid w:val="6D1F28E2"/>
    <w:rsid w:val="6D30B585"/>
    <w:rsid w:val="6DA189C5"/>
    <w:rsid w:val="6DEA0566"/>
    <w:rsid w:val="6E1EBD8E"/>
    <w:rsid w:val="6E414175"/>
    <w:rsid w:val="6E686FE1"/>
    <w:rsid w:val="6EC61A3F"/>
    <w:rsid w:val="6EE8DF79"/>
    <w:rsid w:val="6EF91FFE"/>
    <w:rsid w:val="6F1C44A1"/>
    <w:rsid w:val="6FA07C85"/>
    <w:rsid w:val="6FDE23BA"/>
    <w:rsid w:val="6FFB62F3"/>
    <w:rsid w:val="702AAD9D"/>
    <w:rsid w:val="704C1E1E"/>
    <w:rsid w:val="70D3210E"/>
    <w:rsid w:val="714CE043"/>
    <w:rsid w:val="71560E47"/>
    <w:rsid w:val="71963C54"/>
    <w:rsid w:val="71AC7D80"/>
    <w:rsid w:val="71FBCF0C"/>
    <w:rsid w:val="725D5192"/>
    <w:rsid w:val="72A3A0A5"/>
    <w:rsid w:val="72A6AF0C"/>
    <w:rsid w:val="739810E8"/>
    <w:rsid w:val="739FFF07"/>
    <w:rsid w:val="73E736A9"/>
    <w:rsid w:val="7404E72B"/>
    <w:rsid w:val="7428F361"/>
    <w:rsid w:val="743C2DE7"/>
    <w:rsid w:val="74A30E40"/>
    <w:rsid w:val="74C4749D"/>
    <w:rsid w:val="74D69B1E"/>
    <w:rsid w:val="7537765B"/>
    <w:rsid w:val="7566859D"/>
    <w:rsid w:val="759892B9"/>
    <w:rsid w:val="75CF0967"/>
    <w:rsid w:val="75E78741"/>
    <w:rsid w:val="75F22ED2"/>
    <w:rsid w:val="7602D212"/>
    <w:rsid w:val="76288765"/>
    <w:rsid w:val="76822BE1"/>
    <w:rsid w:val="76905968"/>
    <w:rsid w:val="776DDD4D"/>
    <w:rsid w:val="77813878"/>
    <w:rsid w:val="77F30391"/>
    <w:rsid w:val="782E2651"/>
    <w:rsid w:val="78370D43"/>
    <w:rsid w:val="783AF13C"/>
    <w:rsid w:val="783DED75"/>
    <w:rsid w:val="78CA32E2"/>
    <w:rsid w:val="78DEE58E"/>
    <w:rsid w:val="790E780F"/>
    <w:rsid w:val="79472A58"/>
    <w:rsid w:val="7972F074"/>
    <w:rsid w:val="799FEBE5"/>
    <w:rsid w:val="79F98B7B"/>
    <w:rsid w:val="79FCDF90"/>
    <w:rsid w:val="7ABD991A"/>
    <w:rsid w:val="7AC025BF"/>
    <w:rsid w:val="7ADDC1C9"/>
    <w:rsid w:val="7AE860D7"/>
    <w:rsid w:val="7B258591"/>
    <w:rsid w:val="7B820D8A"/>
    <w:rsid w:val="7B8EC31D"/>
    <w:rsid w:val="7C6D131C"/>
    <w:rsid w:val="7C8CBDA4"/>
    <w:rsid w:val="7CB79DAA"/>
    <w:rsid w:val="7CFC7E96"/>
    <w:rsid w:val="7D4DC227"/>
    <w:rsid w:val="7DF422CC"/>
    <w:rsid w:val="7DF5F4D4"/>
    <w:rsid w:val="7E45F789"/>
    <w:rsid w:val="7EC71B0B"/>
    <w:rsid w:val="7F219B2A"/>
    <w:rsid w:val="7F258B70"/>
    <w:rsid w:val="7F55EC85"/>
    <w:rsid w:val="7F628D69"/>
    <w:rsid w:val="7F7B5D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4BAC"/>
  <w15:chartTrackingRefBased/>
  <w15:docId w15:val="{49AE18EB-4DCE-4204-AC15-2C399AF1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6580"/>
    <w:rPr>
      <w:color w:val="0563C1" w:themeColor="hyperlink"/>
      <w:u w:val="single"/>
    </w:rPr>
  </w:style>
  <w:style w:type="character" w:styleId="Mentionnonrsolue">
    <w:name w:val="Unresolved Mention"/>
    <w:basedOn w:val="Policepardfaut"/>
    <w:uiPriority w:val="99"/>
    <w:semiHidden/>
    <w:unhideWhenUsed/>
    <w:rsid w:val="00496580"/>
    <w:rPr>
      <w:color w:val="605E5C"/>
      <w:shd w:val="clear" w:color="auto" w:fill="E1DFDD"/>
    </w:rPr>
  </w:style>
  <w:style w:type="paragraph" w:styleId="En-tte">
    <w:name w:val="header"/>
    <w:basedOn w:val="Normal"/>
    <w:uiPriority w:val="99"/>
    <w:unhideWhenUsed/>
    <w:rsid w:val="3B510190"/>
    <w:pPr>
      <w:tabs>
        <w:tab w:val="center" w:pos="4680"/>
        <w:tab w:val="right" w:pos="9360"/>
      </w:tabs>
      <w:spacing w:after="0" w:line="240" w:lineRule="auto"/>
    </w:pPr>
  </w:style>
  <w:style w:type="paragraph" w:styleId="Pieddepage">
    <w:name w:val="footer"/>
    <w:basedOn w:val="Normal"/>
    <w:uiPriority w:val="99"/>
    <w:unhideWhenUsed/>
    <w:rsid w:val="3B510190"/>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FD4113"/>
    <w:pPr>
      <w:spacing w:after="0" w:line="240" w:lineRule="auto"/>
    </w:pPr>
  </w:style>
  <w:style w:type="paragraph" w:styleId="Objetducommentaire">
    <w:name w:val="annotation subject"/>
    <w:basedOn w:val="Commentaire"/>
    <w:next w:val="Commentaire"/>
    <w:link w:val="ObjetducommentaireCar"/>
    <w:uiPriority w:val="99"/>
    <w:semiHidden/>
    <w:unhideWhenUsed/>
    <w:rsid w:val="00E642D5"/>
    <w:rPr>
      <w:b/>
      <w:bCs/>
    </w:rPr>
  </w:style>
  <w:style w:type="character" w:customStyle="1" w:styleId="ObjetducommentaireCar">
    <w:name w:val="Objet du commentaire Car"/>
    <w:basedOn w:val="CommentaireCar"/>
    <w:link w:val="Objetducommentaire"/>
    <w:uiPriority w:val="99"/>
    <w:semiHidden/>
    <w:rsid w:val="00E642D5"/>
    <w:rPr>
      <w:b/>
      <w:bCs/>
      <w:sz w:val="20"/>
      <w:szCs w:val="20"/>
    </w:rPr>
  </w:style>
  <w:style w:type="paragraph" w:styleId="Paragraphedeliste">
    <w:name w:val="List Paragraph"/>
    <w:basedOn w:val="Normal"/>
    <w:uiPriority w:val="34"/>
    <w:qFormat/>
    <w:rsid w:val="704C1E1E"/>
    <w:pPr>
      <w:ind w:left="720"/>
      <w:contextualSpacing/>
    </w:pPr>
  </w:style>
  <w:style w:type="paragraph" w:customStyle="1" w:styleId="paragraph">
    <w:name w:val="paragraph"/>
    <w:basedOn w:val="Normal"/>
    <w:rsid w:val="006026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0268F"/>
  </w:style>
  <w:style w:type="character" w:customStyle="1" w:styleId="eop">
    <w:name w:val="eop"/>
    <w:basedOn w:val="Policepardfaut"/>
    <w:rsid w:val="0060268F"/>
  </w:style>
  <w:style w:type="paragraph" w:styleId="NormalWeb">
    <w:name w:val="Normal (Web)"/>
    <w:basedOn w:val="Normal"/>
    <w:uiPriority w:val="99"/>
    <w:semiHidden/>
    <w:unhideWhenUsed/>
    <w:rsid w:val="00555E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303351">
      <w:bodyDiv w:val="1"/>
      <w:marLeft w:val="0"/>
      <w:marRight w:val="0"/>
      <w:marTop w:val="0"/>
      <w:marBottom w:val="0"/>
      <w:divBdr>
        <w:top w:val="none" w:sz="0" w:space="0" w:color="auto"/>
        <w:left w:val="none" w:sz="0" w:space="0" w:color="auto"/>
        <w:bottom w:val="none" w:sz="0" w:space="0" w:color="auto"/>
        <w:right w:val="none" w:sz="0" w:space="0" w:color="auto"/>
      </w:divBdr>
    </w:div>
    <w:div w:id="206471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e10a26-7c3f-4641-a851-eb0ba64563fc">
      <Terms xmlns="http://schemas.microsoft.com/office/infopath/2007/PartnerControls"/>
    </lcf76f155ced4ddcb4097134ff3c332f>
    <TaxCatchAll xmlns="ea46d366-642c-4437-a328-8ecc9ef528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FE5AC8DC24FD419C938566355758B8" ma:contentTypeVersion="10" ma:contentTypeDescription="Crée un document." ma:contentTypeScope="" ma:versionID="3a6e16b5466e6f8a214be76c0091b76c">
  <xsd:schema xmlns:xsd="http://www.w3.org/2001/XMLSchema" xmlns:xs="http://www.w3.org/2001/XMLSchema" xmlns:p="http://schemas.microsoft.com/office/2006/metadata/properties" xmlns:ns2="a3e10a26-7c3f-4641-a851-eb0ba64563fc" xmlns:ns3="ea46d366-642c-4437-a328-8ecc9ef52858" targetNamespace="http://schemas.microsoft.com/office/2006/metadata/properties" ma:root="true" ma:fieldsID="a996a74ca4f8acdf2eb2579c43f4f5fb" ns2:_="" ns3:_="">
    <xsd:import namespace="a3e10a26-7c3f-4641-a851-eb0ba64563fc"/>
    <xsd:import namespace="ea46d366-642c-4437-a328-8ecc9ef52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0a26-7c3f-4641-a851-eb0ba645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c07ed0f-5c47-4df8-925d-b48da6ea036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6d366-642c-4437-a328-8ecc9ef528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b86bc8-47a6-435b-9a2c-9d6a7718ae1e}" ma:internalName="TaxCatchAll" ma:showField="CatchAllData" ma:web="ea46d366-642c-4437-a328-8ecc9ef52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EC1AF-95DE-4E70-8115-CC9498E6D044}">
  <ds:schemaRefs>
    <ds:schemaRef ds:uri="http://schemas.microsoft.com/office/2006/metadata/properties"/>
    <ds:schemaRef ds:uri="http://schemas.microsoft.com/office/infopath/2007/PartnerControls"/>
    <ds:schemaRef ds:uri="a3e10a26-7c3f-4641-a851-eb0ba64563fc"/>
    <ds:schemaRef ds:uri="ea46d366-642c-4437-a328-8ecc9ef52858"/>
  </ds:schemaRefs>
</ds:datastoreItem>
</file>

<file path=customXml/itemProps2.xml><?xml version="1.0" encoding="utf-8"?>
<ds:datastoreItem xmlns:ds="http://schemas.openxmlformats.org/officeDocument/2006/customXml" ds:itemID="{B5C84D86-2F5A-42CE-AF6C-26C09BCDB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10a26-7c3f-4641-a851-eb0ba64563fc"/>
    <ds:schemaRef ds:uri="ea46d366-642c-4437-a328-8ecc9ef52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8A1F46-7A6C-4BDC-B63D-5923D64F55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1277</Words>
  <Characters>7024</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BOUJDAINE Mehdi</dc:creator>
  <cp:keywords/>
  <dc:description/>
  <cp:lastModifiedBy>BOUJDAINE Mehdi</cp:lastModifiedBy>
  <cp:revision>2</cp:revision>
  <dcterms:created xsi:type="dcterms:W3CDTF">2026-04-27T08:45:00Z</dcterms:created>
  <dcterms:modified xsi:type="dcterms:W3CDTF">2026-04-27T08:45:00Z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0x0101005FFE5AC8DC24FD419C938566355758B8</vt:lpwstr>
  </property>
  <property fmtid="{D5CDD505-2E9C-101B-9397-08002B2CF9AE}" pid="3" name="MediaServiceImageTags">
    <vt:lpwstr/>
  </property>
  <property fmtid="{D5CDD505-2E9C-101B-9397-08002B2CF9AE}" pid="4" name="Order">
    <vt:r8>11042000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